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5714" w14:textId="77777777" w:rsidR="00F779D9" w:rsidRPr="00574EC6" w:rsidRDefault="00F779D9" w:rsidP="00B3468A">
      <w:pPr>
        <w:tabs>
          <w:tab w:val="center" w:pos="4252"/>
          <w:tab w:val="right" w:pos="8504"/>
        </w:tabs>
        <w:rPr>
          <w:rFonts w:ascii="Arial" w:hAnsi="Arial" w:cs="Arial"/>
          <w:color w:val="000000" w:themeColor="text1"/>
          <w:lang w:val="es-ES_tradnl" w:eastAsia="es-ES"/>
        </w:rPr>
      </w:pPr>
    </w:p>
    <w:p w14:paraId="0758F4A4" w14:textId="07CFE912" w:rsidR="00687B20" w:rsidRPr="00CD61DB" w:rsidRDefault="00574EC6" w:rsidP="00F779D9">
      <w:pPr>
        <w:tabs>
          <w:tab w:val="center" w:pos="4252"/>
          <w:tab w:val="right" w:pos="8504"/>
        </w:tabs>
        <w:rPr>
          <w:rFonts w:ascii="Arial" w:hAnsi="Arial" w:cs="Arial"/>
          <w:color w:val="000000" w:themeColor="text1"/>
          <w:lang w:val="es-ES_tradnl" w:eastAsia="es-ES"/>
        </w:rPr>
      </w:pPr>
      <w:r w:rsidRPr="00CD61DB">
        <w:rPr>
          <w:rFonts w:ascii="Arial" w:hAnsi="Arial" w:cs="Arial"/>
          <w:color w:val="000000" w:themeColor="text1"/>
          <w:lang w:val="es-ES_tradnl" w:eastAsia="es-ES"/>
        </w:rPr>
        <w:t xml:space="preserve">Bogotá D.C., </w:t>
      </w:r>
      <w:r w:rsidR="001E07DE" w:rsidRPr="00CD61DB">
        <w:rPr>
          <w:rFonts w:ascii="Arial" w:hAnsi="Arial" w:cs="Arial"/>
          <w:color w:val="000000" w:themeColor="text1"/>
          <w:lang w:val="es-ES_tradnl" w:eastAsia="es-ES"/>
        </w:rPr>
        <w:t>21</w:t>
      </w:r>
      <w:r w:rsidRPr="00CD61DB">
        <w:rPr>
          <w:rFonts w:ascii="Arial" w:hAnsi="Arial" w:cs="Arial"/>
          <w:color w:val="000000" w:themeColor="text1"/>
          <w:lang w:val="es-ES_tradnl" w:eastAsia="es-ES"/>
        </w:rPr>
        <w:t xml:space="preserve"> de </w:t>
      </w:r>
      <w:r w:rsidR="001E07DE" w:rsidRPr="00CD61DB">
        <w:rPr>
          <w:rFonts w:ascii="Arial" w:hAnsi="Arial" w:cs="Arial"/>
          <w:color w:val="000000" w:themeColor="text1"/>
          <w:lang w:val="es-ES_tradnl" w:eastAsia="es-ES"/>
        </w:rPr>
        <w:t>abril</w:t>
      </w:r>
      <w:r w:rsidRPr="00CD61DB">
        <w:rPr>
          <w:rFonts w:ascii="Arial" w:hAnsi="Arial" w:cs="Arial"/>
          <w:color w:val="000000" w:themeColor="text1"/>
          <w:lang w:val="es-ES_tradnl" w:eastAsia="es-ES"/>
        </w:rPr>
        <w:t xml:space="preserve"> de 202</w:t>
      </w:r>
      <w:r w:rsidR="00E4387F" w:rsidRPr="00CD61DB">
        <w:rPr>
          <w:rFonts w:ascii="Arial" w:hAnsi="Arial" w:cs="Arial"/>
          <w:color w:val="000000" w:themeColor="text1"/>
          <w:lang w:val="es-ES_tradnl" w:eastAsia="es-ES"/>
        </w:rPr>
        <w:t>6</w:t>
      </w:r>
    </w:p>
    <w:p w14:paraId="37707264" w14:textId="77777777" w:rsidR="00141D05" w:rsidRPr="00CD61DB" w:rsidRDefault="00141D05" w:rsidP="00F779D9">
      <w:pPr>
        <w:tabs>
          <w:tab w:val="center" w:pos="4252"/>
          <w:tab w:val="right" w:pos="8504"/>
        </w:tabs>
        <w:rPr>
          <w:rFonts w:ascii="Arial" w:hAnsi="Arial" w:cs="Arial"/>
          <w:color w:val="000000" w:themeColor="text1"/>
          <w:lang w:val="es-ES_tradnl" w:eastAsia="es-ES"/>
        </w:rPr>
      </w:pPr>
    </w:p>
    <w:p w14:paraId="4404CDFD" w14:textId="77777777" w:rsidR="00103D2D" w:rsidRPr="00CD61DB" w:rsidRDefault="00103D2D" w:rsidP="00F779D9">
      <w:pPr>
        <w:tabs>
          <w:tab w:val="left" w:pos="1620"/>
        </w:tabs>
        <w:jc w:val="both"/>
        <w:rPr>
          <w:rFonts w:ascii="Arial" w:hAnsi="Arial" w:cs="Arial"/>
          <w:color w:val="000000" w:themeColor="text1"/>
        </w:rPr>
      </w:pPr>
    </w:p>
    <w:p w14:paraId="13699F20" w14:textId="5F240E39" w:rsidR="0026420A" w:rsidRPr="00CD61DB" w:rsidRDefault="0026420A" w:rsidP="00F779D9">
      <w:pPr>
        <w:tabs>
          <w:tab w:val="left" w:pos="1620"/>
        </w:tabs>
        <w:jc w:val="both"/>
        <w:rPr>
          <w:rFonts w:ascii="Arial" w:hAnsi="Arial" w:cs="Arial"/>
          <w:color w:val="000000" w:themeColor="text1"/>
        </w:rPr>
      </w:pPr>
      <w:r w:rsidRPr="00CD61DB">
        <w:rPr>
          <w:rFonts w:ascii="Arial" w:hAnsi="Arial" w:cs="Arial"/>
          <w:color w:val="000000" w:themeColor="text1"/>
        </w:rPr>
        <w:t>Doctor</w:t>
      </w:r>
      <w:r w:rsidR="001E07DE" w:rsidRPr="00CD61DB">
        <w:rPr>
          <w:rFonts w:ascii="Arial" w:hAnsi="Arial" w:cs="Arial"/>
          <w:color w:val="000000" w:themeColor="text1"/>
        </w:rPr>
        <w:t>a</w:t>
      </w:r>
    </w:p>
    <w:p w14:paraId="32CD0C0D" w14:textId="175BBABC" w:rsidR="00E22DA2" w:rsidRPr="00CD61DB" w:rsidRDefault="001E07DE" w:rsidP="00F779D9">
      <w:pPr>
        <w:tabs>
          <w:tab w:val="left" w:pos="1620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CD61DB">
        <w:rPr>
          <w:rFonts w:ascii="Arial" w:hAnsi="Arial" w:cs="Arial"/>
          <w:b/>
          <w:bCs/>
          <w:color w:val="000000" w:themeColor="text1"/>
        </w:rPr>
        <w:t>Gloria Isabel Cuartas Montoya</w:t>
      </w:r>
    </w:p>
    <w:p w14:paraId="480EC754" w14:textId="449EEF22" w:rsidR="001E07DE" w:rsidRPr="001E07DE" w:rsidRDefault="001E07DE" w:rsidP="001E07DE">
      <w:pPr>
        <w:tabs>
          <w:tab w:val="left" w:pos="1620"/>
        </w:tabs>
        <w:jc w:val="both"/>
        <w:rPr>
          <w:rFonts w:ascii="Arial" w:hAnsi="Arial" w:cs="Arial"/>
          <w:color w:val="000000" w:themeColor="text1"/>
        </w:rPr>
      </w:pPr>
      <w:r w:rsidRPr="001E07DE">
        <w:rPr>
          <w:rFonts w:ascii="Arial" w:hAnsi="Arial" w:cs="Arial"/>
          <w:color w:val="000000" w:themeColor="text1"/>
        </w:rPr>
        <w:t>Director</w:t>
      </w:r>
      <w:r w:rsidRPr="00CD61DB">
        <w:rPr>
          <w:rFonts w:ascii="Arial" w:hAnsi="Arial" w:cs="Arial"/>
          <w:color w:val="000000" w:themeColor="text1"/>
        </w:rPr>
        <w:t>a</w:t>
      </w:r>
      <w:r w:rsidRPr="001E07DE">
        <w:rPr>
          <w:rFonts w:ascii="Arial" w:hAnsi="Arial" w:cs="Arial"/>
          <w:color w:val="000000" w:themeColor="text1"/>
        </w:rPr>
        <w:t xml:space="preserve"> Ejecutiv</w:t>
      </w:r>
      <w:r w:rsidRPr="00CD61DB">
        <w:rPr>
          <w:rFonts w:ascii="Arial" w:hAnsi="Arial" w:cs="Arial"/>
          <w:color w:val="000000" w:themeColor="text1"/>
        </w:rPr>
        <w:t>a</w:t>
      </w:r>
      <w:r w:rsidRPr="001E07DE">
        <w:rPr>
          <w:rFonts w:ascii="Arial" w:hAnsi="Arial" w:cs="Arial"/>
          <w:color w:val="000000" w:themeColor="text1"/>
        </w:rPr>
        <w:t xml:space="preserve"> Presidencial</w:t>
      </w:r>
    </w:p>
    <w:p w14:paraId="234E9423" w14:textId="74B1EB3B" w:rsidR="001E07DE" w:rsidRPr="00CD61DB" w:rsidRDefault="001E07DE" w:rsidP="001E07DE">
      <w:pPr>
        <w:tabs>
          <w:tab w:val="left" w:pos="1620"/>
        </w:tabs>
        <w:jc w:val="both"/>
        <w:rPr>
          <w:rFonts w:ascii="Arial" w:hAnsi="Arial" w:cs="Arial"/>
          <w:color w:val="000000" w:themeColor="text1"/>
        </w:rPr>
      </w:pPr>
      <w:r w:rsidRPr="00CD61DB">
        <w:rPr>
          <w:rFonts w:ascii="Arial" w:hAnsi="Arial" w:cs="Arial"/>
          <w:color w:val="000000" w:themeColor="text1"/>
        </w:rPr>
        <w:t>Unidad de Implementación del Acuerdo Final para la Terminación del Conflicto y la Construcción de una Paz Estable y Duradera</w:t>
      </w:r>
    </w:p>
    <w:p w14:paraId="7F9EF7FD" w14:textId="342084C9" w:rsidR="001E07DE" w:rsidRPr="00CD61DB" w:rsidRDefault="001E07DE" w:rsidP="001E07DE">
      <w:pPr>
        <w:tabs>
          <w:tab w:val="left" w:pos="1620"/>
        </w:tabs>
        <w:jc w:val="both"/>
        <w:rPr>
          <w:rFonts w:ascii="Arial" w:hAnsi="Arial" w:cs="Arial"/>
          <w:color w:val="000000" w:themeColor="text1"/>
        </w:rPr>
      </w:pPr>
      <w:hyperlink r:id="rId8" w:history="1">
        <w:r w:rsidRPr="00CD61DB">
          <w:rPr>
            <w:rStyle w:val="Hipervnculo"/>
            <w:rFonts w:ascii="Arial" w:hAnsi="Arial" w:cs="Arial"/>
          </w:rPr>
          <w:t>gloriacuartas@presidencia.gov.co</w:t>
        </w:r>
      </w:hyperlink>
    </w:p>
    <w:p w14:paraId="17BCB7B2" w14:textId="77777777" w:rsidR="00504EE5" w:rsidRPr="00CD61DB" w:rsidRDefault="00504EE5" w:rsidP="00F779D9">
      <w:pPr>
        <w:tabs>
          <w:tab w:val="left" w:pos="1620"/>
        </w:tabs>
        <w:jc w:val="both"/>
        <w:rPr>
          <w:rFonts w:ascii="Arial" w:hAnsi="Arial" w:cs="Arial"/>
          <w:color w:val="000000" w:themeColor="text1"/>
        </w:rPr>
      </w:pPr>
    </w:p>
    <w:p w14:paraId="468F9A58" w14:textId="77777777" w:rsidR="001E07DE" w:rsidRPr="00CD61DB" w:rsidRDefault="001E07DE" w:rsidP="00F779D9">
      <w:pPr>
        <w:tabs>
          <w:tab w:val="left" w:pos="1620"/>
        </w:tabs>
        <w:jc w:val="both"/>
      </w:pPr>
    </w:p>
    <w:p w14:paraId="31E580B0" w14:textId="77777777" w:rsidR="00252A64" w:rsidRPr="00CD61DB" w:rsidRDefault="00252A64" w:rsidP="00F779D9">
      <w:pPr>
        <w:jc w:val="both"/>
        <w:rPr>
          <w:rFonts w:ascii="Arial" w:hAnsi="Arial" w:cs="Arial"/>
          <w:color w:val="000000"/>
          <w:lang w:eastAsia="en-US"/>
        </w:rPr>
      </w:pPr>
      <w:bookmarkStart w:id="0" w:name="_Hlk191134615"/>
    </w:p>
    <w:p w14:paraId="254DAB99" w14:textId="11F0938C" w:rsidR="00A65642" w:rsidRPr="00CD61DB" w:rsidRDefault="00D1556C" w:rsidP="001E07DE">
      <w:pPr>
        <w:ind w:left="1134" w:hanging="1134"/>
        <w:jc w:val="both"/>
        <w:rPr>
          <w:rFonts w:ascii="Arial" w:hAnsi="Arial" w:cs="Arial"/>
          <w:color w:val="000000"/>
        </w:rPr>
      </w:pPr>
      <w:r w:rsidRPr="00CD61DB">
        <w:rPr>
          <w:rFonts w:ascii="Arial" w:hAnsi="Arial" w:cs="Arial"/>
          <w:b/>
          <w:bCs/>
          <w:color w:val="000000"/>
          <w:lang w:eastAsia="en-US"/>
        </w:rPr>
        <w:t>Asunto</w:t>
      </w:r>
      <w:r w:rsidR="00B3468A" w:rsidRPr="00CD61DB">
        <w:rPr>
          <w:rFonts w:ascii="Arial" w:hAnsi="Arial" w:cs="Arial"/>
          <w:b/>
          <w:bCs/>
          <w:color w:val="000000"/>
          <w:lang w:eastAsia="en-US"/>
        </w:rPr>
        <w:t>:</w:t>
      </w:r>
      <w:r w:rsidR="00F02743" w:rsidRPr="00CD61DB">
        <w:rPr>
          <w:rFonts w:ascii="Arial" w:hAnsi="Arial" w:cs="Arial"/>
          <w:color w:val="000000"/>
          <w:lang w:eastAsia="en-US"/>
        </w:rPr>
        <w:t xml:space="preserve"> </w:t>
      </w:r>
      <w:r w:rsidR="00457036" w:rsidRPr="00CD61DB">
        <w:rPr>
          <w:rFonts w:ascii="Arial" w:hAnsi="Arial" w:cs="Arial"/>
          <w:color w:val="000000"/>
          <w:lang w:eastAsia="en-US"/>
        </w:rPr>
        <w:t xml:space="preserve"> </w:t>
      </w:r>
      <w:r w:rsidR="001E07DE" w:rsidRPr="00CD61DB">
        <w:rPr>
          <w:rFonts w:ascii="Arial" w:hAnsi="Arial" w:cs="Arial"/>
          <w:color w:val="000000"/>
          <w:lang w:eastAsia="en-US"/>
        </w:rPr>
        <w:tab/>
      </w:r>
      <w:r w:rsidR="001E07DE" w:rsidRPr="00CD61DB">
        <w:rPr>
          <w:rFonts w:ascii="Arial" w:hAnsi="Arial" w:cs="Arial"/>
          <w:color w:val="000000"/>
        </w:rPr>
        <w:t xml:space="preserve">Respuesta a su solicitud de información para el seguimiento a las acciones a cargo del </w:t>
      </w:r>
      <w:r w:rsidR="001E07DE" w:rsidRPr="001E07DE">
        <w:rPr>
          <w:rFonts w:ascii="Arial" w:hAnsi="Arial" w:cs="Arial"/>
          <w:color w:val="000000"/>
        </w:rPr>
        <w:t>Ministerio de ambiente en el marco del Plan Estratégico de Seguridad y</w:t>
      </w:r>
      <w:r w:rsidR="001E07DE" w:rsidRPr="00CD61DB">
        <w:rPr>
          <w:rFonts w:ascii="Arial" w:hAnsi="Arial" w:cs="Arial"/>
          <w:color w:val="000000"/>
        </w:rPr>
        <w:t xml:space="preserve"> Protección -PESP- Resolución: 0096 de 2024</w:t>
      </w:r>
      <w:r w:rsidR="00103D2D" w:rsidRPr="00CD61DB">
        <w:rPr>
          <w:rFonts w:ascii="Arial" w:hAnsi="Arial" w:cs="Arial"/>
          <w:color w:val="000000"/>
        </w:rPr>
        <w:t>.</w:t>
      </w:r>
      <w:r w:rsidR="001E07DE" w:rsidRPr="00CD61DB">
        <w:rPr>
          <w:rFonts w:ascii="Arial" w:hAnsi="Arial" w:cs="Arial"/>
          <w:color w:val="000000"/>
        </w:rPr>
        <w:t xml:space="preserve"> Radicado 12026E1018173</w:t>
      </w:r>
      <w:r w:rsidR="008174D9" w:rsidRPr="00CD61DB">
        <w:rPr>
          <w:rFonts w:ascii="Arial" w:hAnsi="Arial" w:cs="Arial"/>
          <w:color w:val="000000"/>
        </w:rPr>
        <w:t xml:space="preserve"> de 10 de abril de 2026.</w:t>
      </w:r>
    </w:p>
    <w:p w14:paraId="7AB0081F" w14:textId="77777777" w:rsidR="00A65642" w:rsidRPr="00CD61DB" w:rsidRDefault="00A65642" w:rsidP="00A65642">
      <w:pPr>
        <w:ind w:left="1276" w:hanging="1276"/>
        <w:jc w:val="both"/>
        <w:rPr>
          <w:rFonts w:ascii="Arial" w:hAnsi="Arial" w:cs="Arial"/>
          <w:color w:val="000000"/>
        </w:rPr>
      </w:pPr>
    </w:p>
    <w:p w14:paraId="1B53FC1D" w14:textId="77777777" w:rsidR="006D3CDA" w:rsidRPr="00CD61DB" w:rsidRDefault="006D3CDA" w:rsidP="00A65642">
      <w:pPr>
        <w:jc w:val="both"/>
        <w:rPr>
          <w:rFonts w:ascii="Arial" w:hAnsi="Arial" w:cs="Arial"/>
          <w:color w:val="000000"/>
          <w:lang w:eastAsia="en-US"/>
        </w:rPr>
      </w:pPr>
    </w:p>
    <w:p w14:paraId="40827F07" w14:textId="12E6BE6F" w:rsidR="00542A5D" w:rsidRPr="00CD61DB" w:rsidRDefault="00944252" w:rsidP="006D3CDA">
      <w:pPr>
        <w:ind w:left="1276" w:hanging="1276"/>
        <w:jc w:val="both"/>
        <w:rPr>
          <w:rFonts w:ascii="Arial" w:hAnsi="Arial" w:cs="Arial"/>
          <w:color w:val="000000"/>
        </w:rPr>
      </w:pPr>
      <w:r w:rsidRPr="00CD61DB">
        <w:rPr>
          <w:rFonts w:ascii="Arial" w:hAnsi="Arial" w:cs="Arial"/>
          <w:color w:val="000000"/>
          <w:lang w:eastAsia="en-US"/>
        </w:rPr>
        <w:t>R</w:t>
      </w:r>
      <w:r w:rsidR="00F95C3C" w:rsidRPr="00CD61DB">
        <w:rPr>
          <w:rFonts w:ascii="Arial" w:hAnsi="Arial" w:cs="Arial"/>
          <w:color w:val="000000"/>
          <w:lang w:eastAsia="en-US"/>
        </w:rPr>
        <w:t>espetad</w:t>
      </w:r>
      <w:r w:rsidR="00845AEE" w:rsidRPr="00CD61DB">
        <w:rPr>
          <w:rFonts w:ascii="Arial" w:hAnsi="Arial" w:cs="Arial"/>
          <w:color w:val="000000"/>
          <w:lang w:eastAsia="en-US"/>
        </w:rPr>
        <w:t>a doctora Gloria Isabel</w:t>
      </w:r>
      <w:r w:rsidR="002F09EB" w:rsidRPr="00CD61DB">
        <w:rPr>
          <w:rFonts w:ascii="Arial" w:hAnsi="Arial" w:cs="Arial"/>
          <w:color w:val="000000"/>
        </w:rPr>
        <w:t>,</w:t>
      </w:r>
    </w:p>
    <w:p w14:paraId="4ACD8387" w14:textId="77777777" w:rsidR="00504EE5" w:rsidRPr="00CD61DB" w:rsidRDefault="00504EE5" w:rsidP="008B729A">
      <w:pPr>
        <w:pStyle w:val="NormalWeb"/>
        <w:spacing w:before="0" w:beforeAutospacing="0" w:after="0" w:afterAutospacing="0"/>
        <w:jc w:val="both"/>
        <w:rPr>
          <w:rFonts w:ascii="Arial" w:eastAsiaTheme="minorHAnsi" w:hAnsi="Arial" w:cs="Arial"/>
          <w:color w:val="000000"/>
          <w:kern w:val="2"/>
          <w:lang w:eastAsia="en-US"/>
          <w14:ligatures w14:val="standardContextual"/>
        </w:rPr>
      </w:pPr>
    </w:p>
    <w:p w14:paraId="42C443AA" w14:textId="49A88770" w:rsidR="008B729A" w:rsidRPr="00CD61DB" w:rsidRDefault="00E75F4E" w:rsidP="00A466A7">
      <w:pPr>
        <w:jc w:val="both"/>
        <w:rPr>
          <w:rFonts w:ascii="Arial" w:hAnsi="Arial" w:cs="Arial"/>
          <w:color w:val="000000" w:themeColor="text1"/>
          <w:lang w:eastAsia="es-ES"/>
        </w:rPr>
      </w:pPr>
      <w:r w:rsidRPr="00CD61DB">
        <w:rPr>
          <w:rFonts w:ascii="Arial" w:hAnsi="Arial" w:cs="Arial"/>
          <w:color w:val="000000" w:themeColor="text1"/>
          <w:lang w:val="es-ES_tradnl" w:eastAsia="es-ES"/>
        </w:rPr>
        <w:t>Esta Oficina recibió la petición referenciada en el asunto, a través de la cual solicita información respecto de los avances</w:t>
      </w:r>
      <w:r w:rsidR="00F338F9" w:rsidRPr="00CD61DB">
        <w:rPr>
          <w:rFonts w:ascii="Arial" w:hAnsi="Arial" w:cs="Arial"/>
          <w:color w:val="000000" w:themeColor="text1"/>
          <w:lang w:val="es-ES_tradnl" w:eastAsia="es-ES"/>
        </w:rPr>
        <w:t xml:space="preserve"> de este Ministerio</w:t>
      </w:r>
      <w:r w:rsidRPr="00CD61DB">
        <w:rPr>
          <w:rFonts w:ascii="Arial" w:hAnsi="Arial" w:cs="Arial"/>
          <w:color w:val="000000" w:themeColor="text1"/>
          <w:lang w:val="es-ES_tradnl" w:eastAsia="es-ES"/>
        </w:rPr>
        <w:t xml:space="preserve"> </w:t>
      </w:r>
      <w:r w:rsidR="00F338F9" w:rsidRPr="00CD61DB">
        <w:rPr>
          <w:rFonts w:ascii="Arial" w:hAnsi="Arial" w:cs="Arial"/>
          <w:color w:val="000000" w:themeColor="text1"/>
          <w:lang w:val="es-ES_tradnl" w:eastAsia="es-ES"/>
        </w:rPr>
        <w:t>en la vigencia</w:t>
      </w:r>
      <w:r w:rsidRPr="00CD61DB">
        <w:rPr>
          <w:rFonts w:ascii="Arial" w:hAnsi="Arial" w:cs="Arial"/>
          <w:color w:val="000000" w:themeColor="text1"/>
          <w:lang w:val="es-ES_tradnl" w:eastAsia="es-ES"/>
        </w:rPr>
        <w:t xml:space="preserve"> 2025 y primer trimestre de 2026, respecto de las acciones asignadas en el marco del </w:t>
      </w:r>
      <w:r w:rsidRPr="00CD61DB">
        <w:rPr>
          <w:rFonts w:ascii="Arial" w:hAnsi="Arial" w:cs="Arial"/>
          <w:color w:val="000000" w:themeColor="text1"/>
          <w:lang w:eastAsia="es-ES"/>
        </w:rPr>
        <w:t>Plan Estratégico de Seguridad y Protección (PESP)</w:t>
      </w:r>
      <w:r w:rsidR="007711F0" w:rsidRPr="00CD61DB">
        <w:rPr>
          <w:rFonts w:ascii="Arial" w:hAnsi="Arial" w:cs="Arial"/>
          <w:color w:val="000000" w:themeColor="text1"/>
          <w:lang w:eastAsia="es-ES"/>
        </w:rPr>
        <w:t>,</w:t>
      </w:r>
      <w:r w:rsidR="00F338F9" w:rsidRPr="00CD61DB">
        <w:rPr>
          <w:rFonts w:ascii="Arial" w:hAnsi="Arial" w:cs="Arial"/>
          <w:color w:val="000000" w:themeColor="text1"/>
          <w:lang w:eastAsia="es-ES"/>
        </w:rPr>
        <w:t xml:space="preserve"> que desarrolla el punto 3.4 del Acuerdo Final de Paz</w:t>
      </w:r>
      <w:r w:rsidR="00CC52FE" w:rsidRPr="00CD61DB">
        <w:rPr>
          <w:rFonts w:ascii="Arial" w:hAnsi="Arial" w:cs="Arial"/>
          <w:color w:val="000000" w:themeColor="text1"/>
          <w:lang w:eastAsia="es-ES"/>
        </w:rPr>
        <w:t xml:space="preserve">, en concordancia con las medidas establecidas en el Decreto Ley 299 de 2017 y con los </w:t>
      </w:r>
      <w:r w:rsidR="00CC52FE" w:rsidRPr="00CC52FE">
        <w:rPr>
          <w:rFonts w:ascii="Arial" w:hAnsi="Arial" w:cs="Arial"/>
          <w:color w:val="000000" w:themeColor="text1"/>
          <w:lang w:eastAsia="es-ES"/>
        </w:rPr>
        <w:t>desarrollos institucionales posteriores en materia de protección integral y</w:t>
      </w:r>
      <w:r w:rsidR="00CC52FE" w:rsidRPr="00CD61DB">
        <w:rPr>
          <w:rFonts w:ascii="Arial" w:hAnsi="Arial" w:cs="Arial"/>
          <w:color w:val="000000" w:themeColor="text1"/>
          <w:lang w:eastAsia="es-ES"/>
        </w:rPr>
        <w:t xml:space="preserve"> respuesta inmediata</w:t>
      </w:r>
      <w:r w:rsidR="0006306F" w:rsidRPr="00CD61DB">
        <w:rPr>
          <w:rFonts w:ascii="Arial" w:hAnsi="Arial" w:cs="Arial"/>
          <w:color w:val="000000" w:themeColor="text1"/>
          <w:lang w:eastAsia="es-ES"/>
        </w:rPr>
        <w:t xml:space="preserve">, </w:t>
      </w:r>
      <w:r w:rsidR="00A466A7" w:rsidRPr="00CD61DB">
        <w:rPr>
          <w:rFonts w:ascii="Arial" w:hAnsi="Arial" w:cs="Arial"/>
          <w:color w:val="000000" w:themeColor="text1"/>
          <w:lang w:eastAsia="es-ES"/>
        </w:rPr>
        <w:t>plan en el cual, el Ministerio de Ambiente y Desarrollo Sostenible figura como entidad responsable o corresponsable de la siguiente acción:</w:t>
      </w:r>
    </w:p>
    <w:p w14:paraId="055E1769" w14:textId="77777777" w:rsidR="00A466A7" w:rsidRPr="00CD61DB" w:rsidRDefault="00A466A7" w:rsidP="00A466A7">
      <w:pPr>
        <w:jc w:val="both"/>
        <w:rPr>
          <w:rFonts w:ascii="Arial" w:hAnsi="Arial" w:cs="Arial"/>
          <w:color w:val="000000" w:themeColor="text1"/>
          <w:lang w:eastAsia="es-ES"/>
        </w:rPr>
      </w:pPr>
    </w:p>
    <w:p w14:paraId="03B4289A" w14:textId="497EE66F" w:rsidR="00A466A7" w:rsidRPr="00CD61DB" w:rsidRDefault="00A466A7" w:rsidP="00A466A7">
      <w:pPr>
        <w:ind w:left="708"/>
        <w:jc w:val="both"/>
        <w:rPr>
          <w:rFonts w:ascii="Arial" w:hAnsi="Arial" w:cs="Arial"/>
          <w:color w:val="000000" w:themeColor="text1"/>
          <w:lang w:eastAsia="es-ES"/>
        </w:rPr>
      </w:pPr>
      <w:r w:rsidRPr="00CD61DB">
        <w:rPr>
          <w:rFonts w:ascii="Arial" w:hAnsi="Arial" w:cs="Arial"/>
          <w:color w:val="000000" w:themeColor="text1"/>
          <w:lang w:eastAsia="es-ES"/>
        </w:rPr>
        <w:t>“</w:t>
      </w:r>
      <w:r w:rsidRPr="00CD61DB">
        <w:rPr>
          <w:rFonts w:ascii="Arial" w:hAnsi="Arial" w:cs="Arial"/>
          <w:i/>
          <w:iCs/>
          <w:color w:val="000000" w:themeColor="text1"/>
          <w:lang w:eastAsia="es-ES"/>
        </w:rPr>
        <w:t xml:space="preserve">4.1.1.2. </w:t>
      </w:r>
      <w:r w:rsidRPr="00A466A7">
        <w:rPr>
          <w:rFonts w:ascii="Arial" w:hAnsi="Arial" w:cs="Arial"/>
          <w:i/>
          <w:iCs/>
          <w:color w:val="000000" w:themeColor="text1"/>
          <w:lang w:eastAsia="es-ES"/>
        </w:rPr>
        <w:t>Articular con las entidades competentes para el acceso a tierras</w:t>
      </w:r>
      <w:r w:rsidRPr="00CD61DB">
        <w:rPr>
          <w:rFonts w:ascii="Arial" w:hAnsi="Arial" w:cs="Arial"/>
          <w:i/>
          <w:iCs/>
          <w:color w:val="000000" w:themeColor="text1"/>
          <w:lang w:eastAsia="es-ES"/>
        </w:rPr>
        <w:t xml:space="preserve"> </w:t>
      </w:r>
      <w:r w:rsidRPr="00A466A7">
        <w:rPr>
          <w:rFonts w:ascii="Arial" w:hAnsi="Arial" w:cs="Arial"/>
          <w:i/>
          <w:iCs/>
          <w:color w:val="000000" w:themeColor="text1"/>
          <w:lang w:eastAsia="es-ES"/>
        </w:rPr>
        <w:t>y vivienda digna de la población en reincorporación y sus</w:t>
      </w:r>
      <w:r w:rsidRPr="00CD61DB">
        <w:rPr>
          <w:rFonts w:ascii="Arial" w:hAnsi="Arial" w:cs="Arial"/>
          <w:i/>
          <w:iCs/>
          <w:color w:val="000000" w:themeColor="text1"/>
          <w:lang w:eastAsia="es-ES"/>
        </w:rPr>
        <w:t xml:space="preserve"> </w:t>
      </w:r>
      <w:r w:rsidRPr="00A466A7">
        <w:rPr>
          <w:rFonts w:ascii="Arial" w:hAnsi="Arial" w:cs="Arial"/>
          <w:i/>
          <w:iCs/>
          <w:color w:val="000000" w:themeColor="text1"/>
          <w:lang w:eastAsia="es-ES"/>
        </w:rPr>
        <w:t>familias, vinculándose a los planes de ordenamiento territorial,</w:t>
      </w:r>
      <w:r w:rsidRPr="00CD61DB">
        <w:rPr>
          <w:rFonts w:ascii="Arial" w:hAnsi="Arial" w:cs="Arial"/>
          <w:i/>
          <w:iCs/>
          <w:color w:val="000000" w:themeColor="text1"/>
          <w:lang w:eastAsia="es-ES"/>
        </w:rPr>
        <w:t xml:space="preserve"> </w:t>
      </w:r>
      <w:r w:rsidRPr="00A466A7">
        <w:rPr>
          <w:rFonts w:ascii="Arial" w:hAnsi="Arial" w:cs="Arial"/>
          <w:i/>
          <w:iCs/>
          <w:color w:val="000000" w:themeColor="text1"/>
          <w:lang w:eastAsia="es-ES"/>
        </w:rPr>
        <w:t>plan nacional de desarrollo y la formalización de la propiedad,</w:t>
      </w:r>
      <w:r w:rsidRPr="00CD61DB">
        <w:rPr>
          <w:rFonts w:ascii="Arial" w:hAnsi="Arial" w:cs="Arial"/>
          <w:i/>
          <w:iCs/>
          <w:color w:val="000000" w:themeColor="text1"/>
          <w:lang w:eastAsia="es-ES"/>
        </w:rPr>
        <w:t xml:space="preserve"> apoyo de créditos, proyectos productivos y fondo de tierras.”</w:t>
      </w:r>
    </w:p>
    <w:p w14:paraId="6BC0F08E" w14:textId="77777777" w:rsidR="00A466A7" w:rsidRPr="00CD61DB" w:rsidRDefault="00A466A7" w:rsidP="00A466A7">
      <w:pPr>
        <w:jc w:val="both"/>
        <w:rPr>
          <w:rFonts w:ascii="Arial" w:hAnsi="Arial" w:cs="Arial"/>
          <w:color w:val="000000" w:themeColor="text1"/>
          <w:lang w:eastAsia="es-ES"/>
        </w:rPr>
      </w:pPr>
    </w:p>
    <w:p w14:paraId="26710DC1" w14:textId="118F0680" w:rsidR="00A466A7" w:rsidRPr="00CD61DB" w:rsidRDefault="00A466A7" w:rsidP="00A466A7">
      <w:pPr>
        <w:jc w:val="both"/>
        <w:rPr>
          <w:rFonts w:ascii="Arial" w:hAnsi="Arial" w:cs="Arial"/>
          <w:color w:val="000000" w:themeColor="text1"/>
          <w:lang w:eastAsia="es-ES"/>
        </w:rPr>
      </w:pPr>
      <w:r w:rsidRPr="00CD61DB">
        <w:rPr>
          <w:rFonts w:ascii="Arial" w:hAnsi="Arial" w:cs="Arial"/>
          <w:color w:val="000000" w:themeColor="text1"/>
          <w:lang w:eastAsia="es-ES"/>
        </w:rPr>
        <w:t xml:space="preserve">Sobre el particular, </w:t>
      </w:r>
      <w:r w:rsidR="007711F0" w:rsidRPr="00CD61DB">
        <w:rPr>
          <w:rFonts w:ascii="Arial" w:hAnsi="Arial" w:cs="Arial"/>
          <w:color w:val="000000" w:themeColor="text1"/>
          <w:lang w:eastAsia="es-ES"/>
        </w:rPr>
        <w:t>cabe señalar que, si bien esta cartera ministerial figura como entidad corresponsable de la</w:t>
      </w:r>
      <w:r w:rsidR="00FD5994" w:rsidRPr="00CD61DB">
        <w:rPr>
          <w:rFonts w:ascii="Arial" w:hAnsi="Arial" w:cs="Arial"/>
          <w:color w:val="000000" w:themeColor="text1"/>
          <w:lang w:eastAsia="es-ES"/>
        </w:rPr>
        <w:t xml:space="preserve"> mencionada</w:t>
      </w:r>
      <w:r w:rsidR="007711F0" w:rsidRPr="00CD61DB">
        <w:rPr>
          <w:rFonts w:ascii="Arial" w:hAnsi="Arial" w:cs="Arial"/>
          <w:color w:val="000000" w:themeColor="text1"/>
          <w:lang w:eastAsia="es-ES"/>
        </w:rPr>
        <w:t xml:space="preserve"> acción, se tiene que, luego de validar con la Dirección de Ordenamiento </w:t>
      </w:r>
      <w:r w:rsidR="00E21971" w:rsidRPr="00CD61DB">
        <w:rPr>
          <w:rFonts w:ascii="Arial" w:hAnsi="Arial" w:cs="Arial"/>
          <w:color w:val="000000" w:themeColor="text1"/>
          <w:lang w:eastAsia="es-ES"/>
        </w:rPr>
        <w:t xml:space="preserve">Ambiental Territorial </w:t>
      </w:r>
      <w:r w:rsidR="00FD5994" w:rsidRPr="00CD61DB">
        <w:rPr>
          <w:rFonts w:ascii="Arial" w:hAnsi="Arial" w:cs="Arial"/>
          <w:color w:val="000000" w:themeColor="text1"/>
          <w:lang w:eastAsia="es-ES"/>
        </w:rPr>
        <w:t>y SINA,</w:t>
      </w:r>
      <w:r w:rsidR="00433940" w:rsidRPr="00CD61DB">
        <w:rPr>
          <w:rFonts w:ascii="Arial" w:hAnsi="Arial" w:cs="Arial"/>
          <w:color w:val="000000" w:themeColor="text1"/>
          <w:lang w:eastAsia="es-ES"/>
        </w:rPr>
        <w:t xml:space="preserve"> </w:t>
      </w:r>
      <w:r w:rsidR="00813200" w:rsidRPr="00CD61DB">
        <w:rPr>
          <w:rFonts w:ascii="Arial" w:hAnsi="Arial" w:cs="Arial"/>
          <w:color w:val="000000" w:themeColor="text1"/>
          <w:lang w:eastAsia="es-ES"/>
        </w:rPr>
        <w:t xml:space="preserve">a la fecha no se han asignado actividades específicas asociadas a este asunto y, además, las gestiones propias del acceso a tierras, vivienda digna y formalización de la propiedad no son </w:t>
      </w:r>
      <w:r w:rsidR="00813200" w:rsidRPr="00CD61DB">
        <w:rPr>
          <w:rFonts w:ascii="Arial" w:hAnsi="Arial" w:cs="Arial"/>
          <w:color w:val="000000" w:themeColor="text1"/>
          <w:lang w:eastAsia="es-ES"/>
        </w:rPr>
        <w:lastRenderedPageBreak/>
        <w:t xml:space="preserve">del resorte de este Ministerio. No obstante, nos ponemos a disposición de lo que </w:t>
      </w:r>
      <w:r w:rsidR="001C43F5" w:rsidRPr="00CD61DB">
        <w:rPr>
          <w:rFonts w:ascii="Arial" w:hAnsi="Arial" w:cs="Arial"/>
          <w:color w:val="000000" w:themeColor="text1"/>
          <w:lang w:eastAsia="es-ES"/>
        </w:rPr>
        <w:t>se requiera en el marco de nuestras competencias para avanzar en la ejecución del Plan Estratégico de Seguridad y Protección (PESP).</w:t>
      </w:r>
    </w:p>
    <w:p w14:paraId="6BAA23BD" w14:textId="77777777" w:rsidR="00365429" w:rsidRPr="00CD61DB" w:rsidRDefault="00365429" w:rsidP="00F779D9">
      <w:pPr>
        <w:jc w:val="both"/>
        <w:rPr>
          <w:rFonts w:ascii="Arial" w:hAnsi="Arial" w:cs="Arial"/>
          <w:color w:val="000000" w:themeColor="text1"/>
          <w:lang w:val="es-ES_tradnl" w:eastAsia="es-ES"/>
        </w:rPr>
      </w:pPr>
    </w:p>
    <w:p w14:paraId="3A88928E" w14:textId="77777777" w:rsidR="00365429" w:rsidRPr="00CD61DB" w:rsidRDefault="00365429" w:rsidP="00365429">
      <w:pPr>
        <w:jc w:val="both"/>
        <w:rPr>
          <w:rFonts w:ascii="Arial" w:hAnsi="Arial" w:cs="Arial"/>
          <w:lang w:val="es-ES_tradnl" w:eastAsia="es-ES"/>
        </w:rPr>
      </w:pPr>
      <w:r w:rsidRPr="00CD61DB">
        <w:rPr>
          <w:rFonts w:ascii="Arial" w:hAnsi="Arial" w:cs="Arial"/>
          <w:lang w:val="es-ES_tradnl" w:eastAsia="es-ES"/>
        </w:rPr>
        <w:t xml:space="preserve">Cordialmente, </w:t>
      </w:r>
    </w:p>
    <w:p w14:paraId="58A484D4" w14:textId="77777777" w:rsidR="00365429" w:rsidRPr="00CD61DB" w:rsidRDefault="00365429" w:rsidP="00F779D9">
      <w:pPr>
        <w:jc w:val="both"/>
        <w:rPr>
          <w:rFonts w:ascii="Arial" w:hAnsi="Arial" w:cs="Arial"/>
          <w:color w:val="000000" w:themeColor="text1"/>
          <w:lang w:val="es-ES_tradnl" w:eastAsia="es-ES"/>
        </w:rPr>
      </w:pPr>
    </w:p>
    <w:p w14:paraId="4F8036A2" w14:textId="77777777" w:rsidR="008B729A" w:rsidRPr="00CD61DB" w:rsidRDefault="008B729A" w:rsidP="00F779D9">
      <w:pPr>
        <w:jc w:val="both"/>
        <w:rPr>
          <w:rFonts w:ascii="Arial" w:hAnsi="Arial" w:cs="Arial"/>
          <w:color w:val="000000" w:themeColor="text1"/>
          <w:lang w:val="es-ES_tradnl" w:eastAsia="es-ES"/>
        </w:rPr>
      </w:pPr>
    </w:p>
    <w:p w14:paraId="1E07846A" w14:textId="77777777" w:rsidR="00EC691E" w:rsidRPr="00CD61DB" w:rsidRDefault="00EC691E" w:rsidP="00F779D9">
      <w:pPr>
        <w:jc w:val="both"/>
        <w:rPr>
          <w:rFonts w:ascii="Arial" w:hAnsi="Arial" w:cs="Arial"/>
          <w:color w:val="000000" w:themeColor="text1"/>
          <w:lang w:val="es-ES_tradnl" w:eastAsia="es-ES"/>
        </w:rPr>
      </w:pPr>
    </w:p>
    <w:p w14:paraId="06A676DB" w14:textId="77777777" w:rsidR="00EC691E" w:rsidRPr="00CD61DB" w:rsidRDefault="00EC691E" w:rsidP="00F779D9">
      <w:pPr>
        <w:jc w:val="both"/>
        <w:rPr>
          <w:rFonts w:ascii="Arial" w:hAnsi="Arial" w:cs="Arial"/>
          <w:color w:val="000000" w:themeColor="text1"/>
          <w:lang w:val="es-ES_tradnl" w:eastAsia="es-ES"/>
        </w:rPr>
      </w:pPr>
    </w:p>
    <w:p w14:paraId="69249AE4" w14:textId="77777777" w:rsidR="00EC691E" w:rsidRPr="00CD61DB" w:rsidRDefault="00EC691E" w:rsidP="00F779D9">
      <w:pPr>
        <w:jc w:val="both"/>
        <w:rPr>
          <w:rFonts w:ascii="Arial" w:hAnsi="Arial" w:cs="Arial"/>
          <w:color w:val="000000" w:themeColor="text1"/>
          <w:lang w:val="es-ES_tradnl" w:eastAsia="es-ES"/>
        </w:rPr>
      </w:pPr>
    </w:p>
    <w:bookmarkEnd w:id="0"/>
    <w:p w14:paraId="3437CF45" w14:textId="1A195FFC" w:rsidR="00FE0A05" w:rsidRPr="00CD61DB" w:rsidRDefault="00610249" w:rsidP="00F779D9">
      <w:pPr>
        <w:jc w:val="both"/>
        <w:rPr>
          <w:rFonts w:ascii="Arial" w:hAnsi="Arial" w:cs="Arial"/>
          <w:b/>
          <w:bCs/>
          <w:lang w:val="es-ES_tradnl" w:eastAsia="es-ES"/>
        </w:rPr>
      </w:pPr>
      <w:r w:rsidRPr="00CD61DB">
        <w:rPr>
          <w:rFonts w:ascii="Arial" w:hAnsi="Arial" w:cs="Arial"/>
          <w:b/>
          <w:bCs/>
          <w:lang w:val="es-ES_tradnl" w:eastAsia="es-ES"/>
        </w:rPr>
        <w:t>LAURA CAMILA RAMOS DIAZ</w:t>
      </w:r>
    </w:p>
    <w:p w14:paraId="4F1D2AA7" w14:textId="77777777" w:rsidR="00610249" w:rsidRPr="00CD61DB" w:rsidRDefault="00610249" w:rsidP="00F779D9">
      <w:pPr>
        <w:jc w:val="both"/>
        <w:rPr>
          <w:rFonts w:ascii="Arial" w:hAnsi="Arial" w:cs="Arial"/>
          <w:lang w:val="es-ES_tradnl" w:eastAsia="es-ES"/>
        </w:rPr>
      </w:pPr>
      <w:r w:rsidRPr="00CD61DB">
        <w:rPr>
          <w:rFonts w:ascii="Arial" w:hAnsi="Arial" w:cs="Arial"/>
          <w:lang w:val="es-ES_tradnl" w:eastAsia="es-ES"/>
        </w:rPr>
        <w:t>Jefe Oficina Asesora Jurídica</w:t>
      </w:r>
    </w:p>
    <w:p w14:paraId="7D46C411" w14:textId="4ADB035F" w:rsidR="00FE0A05" w:rsidRPr="00CD61DB" w:rsidRDefault="00FE0A05" w:rsidP="00F779D9">
      <w:pPr>
        <w:jc w:val="both"/>
        <w:rPr>
          <w:rFonts w:ascii="Arial" w:hAnsi="Arial" w:cs="Arial"/>
          <w:lang w:val="es-ES_tradnl" w:eastAsia="es-ES"/>
        </w:rPr>
      </w:pPr>
      <w:r w:rsidRPr="00CD61DB">
        <w:rPr>
          <w:rFonts w:ascii="Arial" w:hAnsi="Arial" w:cs="Arial"/>
          <w:lang w:val="es-ES_tradnl" w:eastAsia="es-ES"/>
        </w:rPr>
        <w:t>Ministra de Ambiente y Desarrollo Sostenible</w:t>
      </w:r>
    </w:p>
    <w:p w14:paraId="7E2C5344" w14:textId="77777777" w:rsidR="00103D2D" w:rsidRPr="006D3CDA" w:rsidRDefault="00103D2D" w:rsidP="00F779D9">
      <w:pPr>
        <w:jc w:val="both"/>
        <w:rPr>
          <w:rFonts w:ascii="Arial" w:hAnsi="Arial" w:cs="Arial"/>
          <w:sz w:val="22"/>
          <w:szCs w:val="22"/>
          <w:lang w:val="es-ES_tradnl" w:eastAsia="es-ES"/>
        </w:rPr>
      </w:pPr>
    </w:p>
    <w:p w14:paraId="0769A3F5" w14:textId="77777777" w:rsidR="00217066" w:rsidRDefault="00217066" w:rsidP="007E7F2B">
      <w:pPr>
        <w:jc w:val="both"/>
        <w:rPr>
          <w:rFonts w:ascii="Arial" w:hAnsi="Arial" w:cs="Arial"/>
          <w:sz w:val="16"/>
          <w:szCs w:val="16"/>
          <w:lang w:eastAsia="es-ES"/>
        </w:rPr>
      </w:pPr>
    </w:p>
    <w:p w14:paraId="3B92DA53" w14:textId="3BC83B25" w:rsidR="00217066" w:rsidRPr="00374452" w:rsidRDefault="00217066" w:rsidP="007E7F2B">
      <w:pPr>
        <w:jc w:val="both"/>
        <w:rPr>
          <w:rFonts w:ascii="Arial" w:hAnsi="Arial" w:cs="Arial"/>
          <w:sz w:val="12"/>
          <w:szCs w:val="12"/>
          <w:lang w:eastAsia="es-ES"/>
        </w:rPr>
      </w:pPr>
    </w:p>
    <w:p w14:paraId="0BCE7E18" w14:textId="017FC853" w:rsidR="00217066" w:rsidRPr="00374452" w:rsidRDefault="00217066" w:rsidP="00217066">
      <w:pPr>
        <w:jc w:val="both"/>
        <w:rPr>
          <w:rFonts w:ascii="Arial" w:eastAsia="Calibri" w:hAnsi="Arial" w:cs="Arial"/>
          <w:sz w:val="12"/>
          <w:szCs w:val="12"/>
          <w:lang w:val="es-ES"/>
        </w:rPr>
      </w:pPr>
      <w:r w:rsidRPr="00374452">
        <w:rPr>
          <w:rFonts w:ascii="Arial" w:eastAsia="Calibri" w:hAnsi="Arial" w:cs="Arial"/>
          <w:sz w:val="12"/>
          <w:szCs w:val="12"/>
          <w:lang w:val="es-ES"/>
        </w:rPr>
        <w:t xml:space="preserve">Anexo: </w:t>
      </w:r>
      <w:r w:rsidRPr="00374452">
        <w:rPr>
          <w:rFonts w:ascii="Arial" w:eastAsia="Calibri" w:hAnsi="Arial" w:cs="Arial"/>
          <w:sz w:val="12"/>
          <w:szCs w:val="12"/>
          <w:lang w:val="es-ES"/>
        </w:rPr>
        <w:tab/>
        <w:t xml:space="preserve">Carpeta comprimida denominada </w:t>
      </w:r>
      <w:r w:rsidR="00374452" w:rsidRPr="00374452">
        <w:rPr>
          <w:rFonts w:ascii="Arial" w:eastAsia="Calibri" w:hAnsi="Arial" w:cs="Arial"/>
          <w:sz w:val="12"/>
          <w:szCs w:val="12"/>
          <w:lang w:val="es-ES"/>
        </w:rPr>
        <w:t>“</w:t>
      </w:r>
      <w:r w:rsidR="00B05132" w:rsidRPr="00374452">
        <w:rPr>
          <w:rFonts w:ascii="Arial" w:eastAsia="Calibri" w:hAnsi="Arial" w:cs="Arial"/>
          <w:sz w:val="12"/>
          <w:szCs w:val="12"/>
          <w:lang w:val="es-ES"/>
        </w:rPr>
        <w:t>Actas Comités FONVIDA</w:t>
      </w:r>
      <w:r w:rsidRPr="00374452">
        <w:rPr>
          <w:rFonts w:ascii="Arial" w:eastAsia="Calibri" w:hAnsi="Arial" w:cs="Arial"/>
          <w:sz w:val="12"/>
          <w:szCs w:val="12"/>
          <w:lang w:val="es-ES"/>
        </w:rPr>
        <w:t>”.</w:t>
      </w:r>
    </w:p>
    <w:p w14:paraId="5FB2FD9B" w14:textId="1E34C33D" w:rsidR="00757B36" w:rsidRPr="00374452" w:rsidRDefault="00A525EB" w:rsidP="007E7F2B">
      <w:pPr>
        <w:jc w:val="both"/>
        <w:rPr>
          <w:rFonts w:ascii="Verdana" w:hAnsi="Verdana" w:cs="Helvetica-Light"/>
          <w:sz w:val="6"/>
          <w:szCs w:val="8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6380F66E" wp14:editId="046642EF">
            <wp:simplePos x="0" y="0"/>
            <wp:positionH relativeFrom="column">
              <wp:posOffset>1796415</wp:posOffset>
            </wp:positionH>
            <wp:positionV relativeFrom="paragraph">
              <wp:posOffset>8890</wp:posOffset>
            </wp:positionV>
            <wp:extent cx="291465" cy="114300"/>
            <wp:effectExtent l="0" t="0" r="0" b="0"/>
            <wp:wrapNone/>
            <wp:docPr id="3" name="Imagen 2" descr="The image depicts a simple, black, looped handwritten signature.&#10;&#10;El contenido generado por IA puede ser incorrecto.">
              <a:extLst xmlns:a="http://schemas.openxmlformats.org/drawingml/2006/main">
                <a:ext uri="{FF2B5EF4-FFF2-40B4-BE49-F238E27FC236}">
                  <a16:creationId xmlns:a16="http://schemas.microsoft.com/office/drawing/2014/main" id="{35DBF3CE-F9F7-4535-A3E6-B8EF343CF4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 descr="The image depicts a simple, black, looped handwritten signature.&#10;&#10;El contenido generado por IA puede ser incorrecto.">
                      <a:extLst>
                        <a:ext uri="{FF2B5EF4-FFF2-40B4-BE49-F238E27FC236}">
                          <a16:creationId xmlns:a16="http://schemas.microsoft.com/office/drawing/2014/main" id="{35DBF3CE-F9F7-4535-A3E6-B8EF343CF4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249" w:rsidRPr="00374452">
        <w:rPr>
          <w:rFonts w:ascii="Arial" w:hAnsi="Arial" w:cs="Arial"/>
          <w:sz w:val="12"/>
          <w:szCs w:val="12"/>
          <w:lang w:eastAsia="es-ES"/>
        </w:rPr>
        <w:t>Proyectó</w:t>
      </w:r>
      <w:r w:rsidR="00ED00FC" w:rsidRPr="00374452">
        <w:rPr>
          <w:rFonts w:ascii="Arial" w:hAnsi="Arial" w:cs="Arial"/>
          <w:sz w:val="12"/>
          <w:szCs w:val="12"/>
          <w:lang w:eastAsia="es-ES"/>
        </w:rPr>
        <w:t xml:space="preserve">:   </w:t>
      </w:r>
      <w:r w:rsidR="00374452" w:rsidRPr="00374452">
        <w:rPr>
          <w:rFonts w:ascii="Arial" w:hAnsi="Arial" w:cs="Arial"/>
          <w:sz w:val="12"/>
          <w:szCs w:val="12"/>
          <w:lang w:eastAsia="es-ES"/>
        </w:rPr>
        <w:tab/>
      </w:r>
      <w:r w:rsidR="006060F7" w:rsidRPr="00374452">
        <w:rPr>
          <w:rFonts w:ascii="Arial" w:hAnsi="Arial" w:cs="Arial"/>
          <w:sz w:val="12"/>
          <w:szCs w:val="12"/>
          <w:lang w:eastAsia="es-ES"/>
        </w:rPr>
        <w:t>Danitza Ramos Cendales,</w:t>
      </w:r>
      <w:r w:rsidR="00ED00FC" w:rsidRPr="00374452">
        <w:rPr>
          <w:rFonts w:ascii="Arial" w:hAnsi="Arial" w:cs="Arial"/>
          <w:sz w:val="12"/>
          <w:szCs w:val="12"/>
          <w:lang w:eastAsia="es-ES"/>
        </w:rPr>
        <w:t xml:space="preserve"> Contratista </w:t>
      </w:r>
      <w:r w:rsidR="00610249" w:rsidRPr="00374452">
        <w:rPr>
          <w:rFonts w:ascii="Arial" w:hAnsi="Arial" w:cs="Arial"/>
          <w:sz w:val="12"/>
          <w:szCs w:val="12"/>
          <w:lang w:eastAsia="es-ES"/>
        </w:rPr>
        <w:t>OAJ</w:t>
      </w:r>
      <w:r w:rsidR="00ED00FC" w:rsidRPr="00374452">
        <w:rPr>
          <w:rFonts w:ascii="Verdana" w:hAnsi="Verdana" w:cs="Helvetica-Light"/>
          <w:sz w:val="6"/>
          <w:szCs w:val="8"/>
        </w:rPr>
        <w:t xml:space="preserve">  </w:t>
      </w:r>
    </w:p>
    <w:sectPr w:rsidR="00757B36" w:rsidRPr="00374452" w:rsidSect="00F779D9">
      <w:headerReference w:type="default" r:id="rId10"/>
      <w:footerReference w:type="default" r:id="rId11"/>
      <w:pgSz w:w="12240" w:h="15840"/>
      <w:pgMar w:top="2127" w:right="1750" w:bottom="1985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9B0AC" w14:textId="77777777" w:rsidR="00084D0E" w:rsidRDefault="00084D0E" w:rsidP="00757B36">
      <w:r>
        <w:separator/>
      </w:r>
    </w:p>
  </w:endnote>
  <w:endnote w:type="continuationSeparator" w:id="0">
    <w:p w14:paraId="7B60C79F" w14:textId="77777777" w:rsidR="00084D0E" w:rsidRDefault="00084D0E" w:rsidP="0075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-Light">
    <w:altName w:val="Helvetica"/>
    <w:charset w:val="00"/>
    <w:family w:val="swiss"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58A26D5F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48EEA95">
                  <wp:simplePos x="0" y="0"/>
                  <wp:positionH relativeFrom="margin">
                    <wp:posOffset>-175260</wp:posOffset>
                  </wp:positionH>
                  <wp:positionV relativeFrom="paragraph">
                    <wp:posOffset>13970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13.8pt;margin-top:1.1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IvGAIAAC0EAAAOAAAAZHJzL2Uyb0RvYy54bWysU8tu2zAQvBfoPxC817JVO4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A52662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A52662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00000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>F-E-SIG-</w:t>
    </w:r>
    <w:proofErr w:type="gramStart"/>
    <w:r w:rsidRPr="003A3319">
      <w:rPr>
        <w:rFonts w:ascii="Verdana" w:hAnsi="Verdana"/>
        <w:sz w:val="18"/>
        <w:szCs w:val="18"/>
      </w:rPr>
      <w:t>26:V</w:t>
    </w:r>
    <w:proofErr w:type="gramEnd"/>
    <w:r w:rsidRPr="003A3319">
      <w:rPr>
        <w:rFonts w:ascii="Verdana" w:hAnsi="Verdana"/>
        <w:sz w:val="18"/>
        <w:szCs w:val="18"/>
      </w:rPr>
      <w:t xml:space="preserve">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D8A87" w14:textId="77777777" w:rsidR="00084D0E" w:rsidRDefault="00084D0E" w:rsidP="00757B36">
      <w:r>
        <w:separator/>
      </w:r>
    </w:p>
  </w:footnote>
  <w:footnote w:type="continuationSeparator" w:id="0">
    <w:p w14:paraId="44F6C1E0" w14:textId="77777777" w:rsidR="00084D0E" w:rsidRDefault="00084D0E" w:rsidP="00757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174FF380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1598754529" name="Imagen 1598754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2164"/>
    <w:multiLevelType w:val="multilevel"/>
    <w:tmpl w:val="6428DC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5477C2"/>
    <w:multiLevelType w:val="hybridMultilevel"/>
    <w:tmpl w:val="152A4168"/>
    <w:lvl w:ilvl="0" w:tplc="C01A3A3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22C2A"/>
    <w:multiLevelType w:val="hybridMultilevel"/>
    <w:tmpl w:val="E1F64A98"/>
    <w:lvl w:ilvl="0" w:tplc="331406CC">
      <w:start w:val="1"/>
      <w:numFmt w:val="decimal"/>
      <w:lvlText w:val="%1-"/>
      <w:lvlJc w:val="left"/>
      <w:pPr>
        <w:ind w:left="1132" w:hanging="706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F97C950E">
      <w:start w:val="1"/>
      <w:numFmt w:val="lowerRoman"/>
      <w:lvlText w:val="%2)"/>
      <w:lvlJc w:val="left"/>
      <w:pPr>
        <w:ind w:left="1147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 w:tplc="AA8C441E">
      <w:numFmt w:val="bullet"/>
      <w:lvlText w:val="•"/>
      <w:lvlJc w:val="left"/>
      <w:pPr>
        <w:ind w:left="2036" w:hanging="720"/>
      </w:pPr>
      <w:rPr>
        <w:rFonts w:hint="default"/>
        <w:lang w:val="es-ES" w:eastAsia="en-US" w:bidi="ar-SA"/>
      </w:rPr>
    </w:lvl>
    <w:lvl w:ilvl="3" w:tplc="9730BA2A">
      <w:numFmt w:val="bullet"/>
      <w:lvlText w:val="•"/>
      <w:lvlJc w:val="left"/>
      <w:pPr>
        <w:ind w:left="2927" w:hanging="720"/>
      </w:pPr>
      <w:rPr>
        <w:rFonts w:hint="default"/>
        <w:lang w:val="es-ES" w:eastAsia="en-US" w:bidi="ar-SA"/>
      </w:rPr>
    </w:lvl>
    <w:lvl w:ilvl="4" w:tplc="8D24122A">
      <w:numFmt w:val="bullet"/>
      <w:lvlText w:val="•"/>
      <w:lvlJc w:val="left"/>
      <w:pPr>
        <w:ind w:left="3818" w:hanging="720"/>
      </w:pPr>
      <w:rPr>
        <w:rFonts w:hint="default"/>
        <w:lang w:val="es-ES" w:eastAsia="en-US" w:bidi="ar-SA"/>
      </w:rPr>
    </w:lvl>
    <w:lvl w:ilvl="5" w:tplc="50AA16B2">
      <w:numFmt w:val="bullet"/>
      <w:lvlText w:val="•"/>
      <w:lvlJc w:val="left"/>
      <w:pPr>
        <w:ind w:left="4709" w:hanging="720"/>
      </w:pPr>
      <w:rPr>
        <w:rFonts w:hint="default"/>
        <w:lang w:val="es-ES" w:eastAsia="en-US" w:bidi="ar-SA"/>
      </w:rPr>
    </w:lvl>
    <w:lvl w:ilvl="6" w:tplc="0F2C8E40">
      <w:numFmt w:val="bullet"/>
      <w:lvlText w:val="•"/>
      <w:lvlJc w:val="left"/>
      <w:pPr>
        <w:ind w:left="5600" w:hanging="720"/>
      </w:pPr>
      <w:rPr>
        <w:rFonts w:hint="default"/>
        <w:lang w:val="es-ES" w:eastAsia="en-US" w:bidi="ar-SA"/>
      </w:rPr>
    </w:lvl>
    <w:lvl w:ilvl="7" w:tplc="D3B8C0D2">
      <w:numFmt w:val="bullet"/>
      <w:lvlText w:val="•"/>
      <w:lvlJc w:val="left"/>
      <w:pPr>
        <w:ind w:left="6491" w:hanging="720"/>
      </w:pPr>
      <w:rPr>
        <w:rFonts w:hint="default"/>
        <w:lang w:val="es-ES" w:eastAsia="en-US" w:bidi="ar-SA"/>
      </w:rPr>
    </w:lvl>
    <w:lvl w:ilvl="8" w:tplc="E5826CC6">
      <w:numFmt w:val="bullet"/>
      <w:lvlText w:val="•"/>
      <w:lvlJc w:val="left"/>
      <w:pPr>
        <w:ind w:left="7382" w:hanging="720"/>
      </w:pPr>
      <w:rPr>
        <w:rFonts w:hint="default"/>
        <w:lang w:val="es-ES" w:eastAsia="en-US" w:bidi="ar-SA"/>
      </w:rPr>
    </w:lvl>
  </w:abstractNum>
  <w:abstractNum w:abstractNumId="4" w15:restartNumberingAfterBreak="0">
    <w:nsid w:val="11DD7821"/>
    <w:multiLevelType w:val="hybridMultilevel"/>
    <w:tmpl w:val="CCCE8F00"/>
    <w:lvl w:ilvl="0" w:tplc="DCEE49FC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C5349"/>
    <w:multiLevelType w:val="hybridMultilevel"/>
    <w:tmpl w:val="E2266760"/>
    <w:lvl w:ilvl="0" w:tplc="24E60FE8">
      <w:numFmt w:val="bullet"/>
      <w:lvlText w:val=""/>
      <w:lvlJc w:val="left"/>
      <w:pPr>
        <w:ind w:left="206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ABA1548">
      <w:numFmt w:val="bullet"/>
      <w:lvlText w:val="•"/>
      <w:lvlJc w:val="left"/>
      <w:pPr>
        <w:ind w:left="3006" w:hanging="348"/>
      </w:pPr>
      <w:rPr>
        <w:lang w:val="es-ES" w:eastAsia="en-US" w:bidi="ar-SA"/>
      </w:rPr>
    </w:lvl>
    <w:lvl w:ilvl="2" w:tplc="F14EBE10">
      <w:numFmt w:val="bullet"/>
      <w:lvlText w:val="•"/>
      <w:lvlJc w:val="left"/>
      <w:pPr>
        <w:ind w:left="3952" w:hanging="348"/>
      </w:pPr>
      <w:rPr>
        <w:lang w:val="es-ES" w:eastAsia="en-US" w:bidi="ar-SA"/>
      </w:rPr>
    </w:lvl>
    <w:lvl w:ilvl="3" w:tplc="0C403406">
      <w:numFmt w:val="bullet"/>
      <w:lvlText w:val="•"/>
      <w:lvlJc w:val="left"/>
      <w:pPr>
        <w:ind w:left="4898" w:hanging="348"/>
      </w:pPr>
      <w:rPr>
        <w:lang w:val="es-ES" w:eastAsia="en-US" w:bidi="ar-SA"/>
      </w:rPr>
    </w:lvl>
    <w:lvl w:ilvl="4" w:tplc="1B2CBD8E">
      <w:numFmt w:val="bullet"/>
      <w:lvlText w:val="•"/>
      <w:lvlJc w:val="left"/>
      <w:pPr>
        <w:ind w:left="5844" w:hanging="348"/>
      </w:pPr>
      <w:rPr>
        <w:lang w:val="es-ES" w:eastAsia="en-US" w:bidi="ar-SA"/>
      </w:rPr>
    </w:lvl>
    <w:lvl w:ilvl="5" w:tplc="87149370">
      <w:numFmt w:val="bullet"/>
      <w:lvlText w:val="•"/>
      <w:lvlJc w:val="left"/>
      <w:pPr>
        <w:ind w:left="6790" w:hanging="348"/>
      </w:pPr>
      <w:rPr>
        <w:lang w:val="es-ES" w:eastAsia="en-US" w:bidi="ar-SA"/>
      </w:rPr>
    </w:lvl>
    <w:lvl w:ilvl="6" w:tplc="D2407A4A">
      <w:numFmt w:val="bullet"/>
      <w:lvlText w:val="•"/>
      <w:lvlJc w:val="left"/>
      <w:pPr>
        <w:ind w:left="7736" w:hanging="348"/>
      </w:pPr>
      <w:rPr>
        <w:lang w:val="es-ES" w:eastAsia="en-US" w:bidi="ar-SA"/>
      </w:rPr>
    </w:lvl>
    <w:lvl w:ilvl="7" w:tplc="F6C2F3F2">
      <w:numFmt w:val="bullet"/>
      <w:lvlText w:val="•"/>
      <w:lvlJc w:val="left"/>
      <w:pPr>
        <w:ind w:left="8682" w:hanging="348"/>
      </w:pPr>
      <w:rPr>
        <w:lang w:val="es-ES" w:eastAsia="en-US" w:bidi="ar-SA"/>
      </w:rPr>
    </w:lvl>
    <w:lvl w:ilvl="8" w:tplc="4C40BBCA">
      <w:numFmt w:val="bullet"/>
      <w:lvlText w:val="•"/>
      <w:lvlJc w:val="left"/>
      <w:pPr>
        <w:ind w:left="9628" w:hanging="348"/>
      </w:pPr>
      <w:rPr>
        <w:lang w:val="es-ES" w:eastAsia="en-US" w:bidi="ar-SA"/>
      </w:rPr>
    </w:lvl>
  </w:abstractNum>
  <w:abstractNum w:abstractNumId="6" w15:restartNumberingAfterBreak="0">
    <w:nsid w:val="247132C8"/>
    <w:multiLevelType w:val="hybridMultilevel"/>
    <w:tmpl w:val="1A882E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1404A"/>
    <w:multiLevelType w:val="multilevel"/>
    <w:tmpl w:val="2FCCF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D163C2"/>
    <w:multiLevelType w:val="hybridMultilevel"/>
    <w:tmpl w:val="8D34A32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881ECE"/>
    <w:multiLevelType w:val="hybridMultilevel"/>
    <w:tmpl w:val="829E848A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2375"/>
    <w:multiLevelType w:val="hybridMultilevel"/>
    <w:tmpl w:val="EACAD20A"/>
    <w:lvl w:ilvl="0" w:tplc="6AE44CD6">
      <w:numFmt w:val="bullet"/>
      <w:lvlText w:val=""/>
      <w:lvlJc w:val="left"/>
      <w:pPr>
        <w:ind w:left="26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EC6CD8">
      <w:numFmt w:val="bullet"/>
      <w:lvlText w:val="•"/>
      <w:lvlJc w:val="left"/>
      <w:pPr>
        <w:ind w:left="1170" w:hanging="360"/>
      </w:pPr>
      <w:rPr>
        <w:rFonts w:hint="default"/>
        <w:lang w:val="es-ES" w:eastAsia="en-US" w:bidi="ar-SA"/>
      </w:rPr>
    </w:lvl>
    <w:lvl w:ilvl="2" w:tplc="3140F0E0">
      <w:numFmt w:val="bullet"/>
      <w:lvlText w:val="•"/>
      <w:lvlJc w:val="left"/>
      <w:pPr>
        <w:ind w:left="2080" w:hanging="360"/>
      </w:pPr>
      <w:rPr>
        <w:rFonts w:hint="default"/>
        <w:lang w:val="es-ES" w:eastAsia="en-US" w:bidi="ar-SA"/>
      </w:rPr>
    </w:lvl>
    <w:lvl w:ilvl="3" w:tplc="68948F3E">
      <w:numFmt w:val="bullet"/>
      <w:lvlText w:val="•"/>
      <w:lvlJc w:val="left"/>
      <w:pPr>
        <w:ind w:left="2990" w:hanging="360"/>
      </w:pPr>
      <w:rPr>
        <w:rFonts w:hint="default"/>
        <w:lang w:val="es-ES" w:eastAsia="en-US" w:bidi="ar-SA"/>
      </w:rPr>
    </w:lvl>
    <w:lvl w:ilvl="4" w:tplc="B8288C08">
      <w:numFmt w:val="bullet"/>
      <w:lvlText w:val="•"/>
      <w:lvlJc w:val="left"/>
      <w:pPr>
        <w:ind w:left="3900" w:hanging="360"/>
      </w:pPr>
      <w:rPr>
        <w:rFonts w:hint="default"/>
        <w:lang w:val="es-ES" w:eastAsia="en-US" w:bidi="ar-SA"/>
      </w:rPr>
    </w:lvl>
    <w:lvl w:ilvl="5" w:tplc="A060F2A6">
      <w:numFmt w:val="bullet"/>
      <w:lvlText w:val="•"/>
      <w:lvlJc w:val="left"/>
      <w:pPr>
        <w:ind w:left="4810" w:hanging="360"/>
      </w:pPr>
      <w:rPr>
        <w:rFonts w:hint="default"/>
        <w:lang w:val="es-ES" w:eastAsia="en-US" w:bidi="ar-SA"/>
      </w:rPr>
    </w:lvl>
    <w:lvl w:ilvl="6" w:tplc="6DBE769A">
      <w:numFmt w:val="bullet"/>
      <w:lvlText w:val="•"/>
      <w:lvlJc w:val="left"/>
      <w:pPr>
        <w:ind w:left="5720" w:hanging="360"/>
      </w:pPr>
      <w:rPr>
        <w:rFonts w:hint="default"/>
        <w:lang w:val="es-ES" w:eastAsia="en-US" w:bidi="ar-SA"/>
      </w:rPr>
    </w:lvl>
    <w:lvl w:ilvl="7" w:tplc="58FAF6B2">
      <w:numFmt w:val="bullet"/>
      <w:lvlText w:val="•"/>
      <w:lvlJc w:val="left"/>
      <w:pPr>
        <w:ind w:left="6630" w:hanging="360"/>
      </w:pPr>
      <w:rPr>
        <w:rFonts w:hint="default"/>
        <w:lang w:val="es-ES" w:eastAsia="en-US" w:bidi="ar-SA"/>
      </w:rPr>
    </w:lvl>
    <w:lvl w:ilvl="8" w:tplc="8CAE7E76">
      <w:numFmt w:val="bullet"/>
      <w:lvlText w:val="•"/>
      <w:lvlJc w:val="left"/>
      <w:pPr>
        <w:ind w:left="754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6E74496"/>
    <w:multiLevelType w:val="hybridMultilevel"/>
    <w:tmpl w:val="E1F64A98"/>
    <w:lvl w:ilvl="0" w:tplc="331406CC">
      <w:start w:val="1"/>
      <w:numFmt w:val="decimal"/>
      <w:lvlText w:val="%1-"/>
      <w:lvlJc w:val="left"/>
      <w:pPr>
        <w:ind w:left="1132" w:hanging="706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F97C950E">
      <w:start w:val="1"/>
      <w:numFmt w:val="lowerRoman"/>
      <w:lvlText w:val="%2)"/>
      <w:lvlJc w:val="left"/>
      <w:pPr>
        <w:ind w:left="1147" w:hanging="7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 w:tplc="AA8C441E">
      <w:numFmt w:val="bullet"/>
      <w:lvlText w:val="•"/>
      <w:lvlJc w:val="left"/>
      <w:pPr>
        <w:ind w:left="2036" w:hanging="720"/>
      </w:pPr>
      <w:rPr>
        <w:rFonts w:hint="default"/>
        <w:lang w:val="es-ES" w:eastAsia="en-US" w:bidi="ar-SA"/>
      </w:rPr>
    </w:lvl>
    <w:lvl w:ilvl="3" w:tplc="9730BA2A">
      <w:numFmt w:val="bullet"/>
      <w:lvlText w:val="•"/>
      <w:lvlJc w:val="left"/>
      <w:pPr>
        <w:ind w:left="2927" w:hanging="720"/>
      </w:pPr>
      <w:rPr>
        <w:rFonts w:hint="default"/>
        <w:lang w:val="es-ES" w:eastAsia="en-US" w:bidi="ar-SA"/>
      </w:rPr>
    </w:lvl>
    <w:lvl w:ilvl="4" w:tplc="8D24122A">
      <w:numFmt w:val="bullet"/>
      <w:lvlText w:val="•"/>
      <w:lvlJc w:val="left"/>
      <w:pPr>
        <w:ind w:left="3818" w:hanging="720"/>
      </w:pPr>
      <w:rPr>
        <w:rFonts w:hint="default"/>
        <w:lang w:val="es-ES" w:eastAsia="en-US" w:bidi="ar-SA"/>
      </w:rPr>
    </w:lvl>
    <w:lvl w:ilvl="5" w:tplc="50AA16B2">
      <w:numFmt w:val="bullet"/>
      <w:lvlText w:val="•"/>
      <w:lvlJc w:val="left"/>
      <w:pPr>
        <w:ind w:left="4709" w:hanging="720"/>
      </w:pPr>
      <w:rPr>
        <w:rFonts w:hint="default"/>
        <w:lang w:val="es-ES" w:eastAsia="en-US" w:bidi="ar-SA"/>
      </w:rPr>
    </w:lvl>
    <w:lvl w:ilvl="6" w:tplc="0F2C8E40">
      <w:numFmt w:val="bullet"/>
      <w:lvlText w:val="•"/>
      <w:lvlJc w:val="left"/>
      <w:pPr>
        <w:ind w:left="5600" w:hanging="720"/>
      </w:pPr>
      <w:rPr>
        <w:rFonts w:hint="default"/>
        <w:lang w:val="es-ES" w:eastAsia="en-US" w:bidi="ar-SA"/>
      </w:rPr>
    </w:lvl>
    <w:lvl w:ilvl="7" w:tplc="D3B8C0D2">
      <w:numFmt w:val="bullet"/>
      <w:lvlText w:val="•"/>
      <w:lvlJc w:val="left"/>
      <w:pPr>
        <w:ind w:left="6491" w:hanging="720"/>
      </w:pPr>
      <w:rPr>
        <w:rFonts w:hint="default"/>
        <w:lang w:val="es-ES" w:eastAsia="en-US" w:bidi="ar-SA"/>
      </w:rPr>
    </w:lvl>
    <w:lvl w:ilvl="8" w:tplc="E5826CC6">
      <w:numFmt w:val="bullet"/>
      <w:lvlText w:val="•"/>
      <w:lvlJc w:val="left"/>
      <w:pPr>
        <w:ind w:left="7382" w:hanging="720"/>
      </w:pPr>
      <w:rPr>
        <w:rFonts w:hint="default"/>
        <w:lang w:val="es-ES" w:eastAsia="en-US" w:bidi="ar-SA"/>
      </w:rPr>
    </w:lvl>
  </w:abstractNum>
  <w:abstractNum w:abstractNumId="12" w15:restartNumberingAfterBreak="0">
    <w:nsid w:val="4EF14881"/>
    <w:multiLevelType w:val="multilevel"/>
    <w:tmpl w:val="6B482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FA0215"/>
    <w:multiLevelType w:val="hybridMultilevel"/>
    <w:tmpl w:val="BAE2EC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258C"/>
    <w:multiLevelType w:val="hybridMultilevel"/>
    <w:tmpl w:val="6EBA7724"/>
    <w:lvl w:ilvl="0" w:tplc="3230C198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C3C629A">
      <w:numFmt w:val="bullet"/>
      <w:lvlText w:val="-"/>
      <w:lvlJc w:val="left"/>
      <w:pPr>
        <w:ind w:left="970" w:hanging="303"/>
      </w:pPr>
      <w:rPr>
        <w:rFonts w:ascii="Verdana" w:eastAsia="Verdana" w:hAnsi="Verdana" w:cs="Verdana" w:hint="default"/>
        <w:spacing w:val="0"/>
        <w:w w:val="100"/>
        <w:lang w:val="es-ES" w:eastAsia="en-US" w:bidi="ar-SA"/>
      </w:rPr>
    </w:lvl>
    <w:lvl w:ilvl="2" w:tplc="1EB677D4">
      <w:numFmt w:val="bullet"/>
      <w:lvlText w:val="•"/>
      <w:lvlJc w:val="left"/>
      <w:pPr>
        <w:ind w:left="2656" w:hanging="303"/>
      </w:pPr>
      <w:rPr>
        <w:rFonts w:hint="default"/>
        <w:lang w:val="es-ES" w:eastAsia="en-US" w:bidi="ar-SA"/>
      </w:rPr>
    </w:lvl>
    <w:lvl w:ilvl="3" w:tplc="8CA4DA7C">
      <w:numFmt w:val="bullet"/>
      <w:lvlText w:val="•"/>
      <w:lvlJc w:val="left"/>
      <w:pPr>
        <w:ind w:left="3494" w:hanging="303"/>
      </w:pPr>
      <w:rPr>
        <w:rFonts w:hint="default"/>
        <w:lang w:val="es-ES" w:eastAsia="en-US" w:bidi="ar-SA"/>
      </w:rPr>
    </w:lvl>
    <w:lvl w:ilvl="4" w:tplc="5F18B42C">
      <w:numFmt w:val="bullet"/>
      <w:lvlText w:val="•"/>
      <w:lvlJc w:val="left"/>
      <w:pPr>
        <w:ind w:left="4332" w:hanging="303"/>
      </w:pPr>
      <w:rPr>
        <w:rFonts w:hint="default"/>
        <w:lang w:val="es-ES" w:eastAsia="en-US" w:bidi="ar-SA"/>
      </w:rPr>
    </w:lvl>
    <w:lvl w:ilvl="5" w:tplc="ACA0E9B0">
      <w:numFmt w:val="bullet"/>
      <w:lvlText w:val="•"/>
      <w:lvlJc w:val="left"/>
      <w:pPr>
        <w:ind w:left="5170" w:hanging="303"/>
      </w:pPr>
      <w:rPr>
        <w:rFonts w:hint="default"/>
        <w:lang w:val="es-ES" w:eastAsia="en-US" w:bidi="ar-SA"/>
      </w:rPr>
    </w:lvl>
    <w:lvl w:ilvl="6" w:tplc="90DAA674">
      <w:numFmt w:val="bullet"/>
      <w:lvlText w:val="•"/>
      <w:lvlJc w:val="left"/>
      <w:pPr>
        <w:ind w:left="6008" w:hanging="303"/>
      </w:pPr>
      <w:rPr>
        <w:rFonts w:hint="default"/>
        <w:lang w:val="es-ES" w:eastAsia="en-US" w:bidi="ar-SA"/>
      </w:rPr>
    </w:lvl>
    <w:lvl w:ilvl="7" w:tplc="5AD4F718">
      <w:numFmt w:val="bullet"/>
      <w:lvlText w:val="•"/>
      <w:lvlJc w:val="left"/>
      <w:pPr>
        <w:ind w:left="6846" w:hanging="303"/>
      </w:pPr>
      <w:rPr>
        <w:rFonts w:hint="default"/>
        <w:lang w:val="es-ES" w:eastAsia="en-US" w:bidi="ar-SA"/>
      </w:rPr>
    </w:lvl>
    <w:lvl w:ilvl="8" w:tplc="0064454A">
      <w:numFmt w:val="bullet"/>
      <w:lvlText w:val="•"/>
      <w:lvlJc w:val="left"/>
      <w:pPr>
        <w:ind w:left="7684" w:hanging="303"/>
      </w:pPr>
      <w:rPr>
        <w:rFonts w:hint="default"/>
        <w:lang w:val="es-ES" w:eastAsia="en-US" w:bidi="ar-SA"/>
      </w:rPr>
    </w:lvl>
  </w:abstractNum>
  <w:abstractNum w:abstractNumId="15" w15:restartNumberingAfterBreak="0">
    <w:nsid w:val="6138712D"/>
    <w:multiLevelType w:val="hybridMultilevel"/>
    <w:tmpl w:val="B2DE60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71D4A"/>
    <w:multiLevelType w:val="multilevel"/>
    <w:tmpl w:val="BC92DA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F70A48"/>
    <w:multiLevelType w:val="hybridMultilevel"/>
    <w:tmpl w:val="4A9836B6"/>
    <w:lvl w:ilvl="0" w:tplc="5E4AD726">
      <w:start w:val="2"/>
      <w:numFmt w:val="bullet"/>
      <w:lvlText w:val="-"/>
      <w:lvlJc w:val="left"/>
      <w:pPr>
        <w:ind w:left="1080" w:hanging="360"/>
      </w:pPr>
      <w:rPr>
        <w:rFonts w:ascii="Cambria" w:eastAsia="Times New Roman" w:hAnsi="Cambria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BD501F"/>
    <w:multiLevelType w:val="hybridMultilevel"/>
    <w:tmpl w:val="D32A8846"/>
    <w:lvl w:ilvl="0" w:tplc="22047D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D7CD5"/>
    <w:multiLevelType w:val="hybridMultilevel"/>
    <w:tmpl w:val="0818F2E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4C6A3A"/>
    <w:multiLevelType w:val="hybridMultilevel"/>
    <w:tmpl w:val="DF9CFCC0"/>
    <w:lvl w:ilvl="0" w:tplc="F19C94DA">
      <w:numFmt w:val="bullet"/>
      <w:lvlText w:val="-"/>
      <w:lvlJc w:val="left"/>
      <w:pPr>
        <w:ind w:left="970" w:hanging="214"/>
      </w:pPr>
      <w:rPr>
        <w:rFonts w:ascii="Verdana" w:eastAsia="Verdana" w:hAnsi="Verdana" w:cs="Verdana" w:hint="default"/>
        <w:b/>
        <w:bCs/>
        <w:i/>
        <w:iCs/>
        <w:spacing w:val="0"/>
        <w:w w:val="100"/>
        <w:sz w:val="24"/>
        <w:szCs w:val="24"/>
        <w:lang w:val="es-ES" w:eastAsia="en-US" w:bidi="ar-SA"/>
      </w:rPr>
    </w:lvl>
    <w:lvl w:ilvl="1" w:tplc="06C89F08">
      <w:numFmt w:val="bullet"/>
      <w:lvlText w:val="•"/>
      <w:lvlJc w:val="left"/>
      <w:pPr>
        <w:ind w:left="1818" w:hanging="214"/>
      </w:pPr>
      <w:rPr>
        <w:rFonts w:hint="default"/>
        <w:lang w:val="es-ES" w:eastAsia="en-US" w:bidi="ar-SA"/>
      </w:rPr>
    </w:lvl>
    <w:lvl w:ilvl="2" w:tplc="846A3D00">
      <w:numFmt w:val="bullet"/>
      <w:lvlText w:val="•"/>
      <w:lvlJc w:val="left"/>
      <w:pPr>
        <w:ind w:left="2656" w:hanging="214"/>
      </w:pPr>
      <w:rPr>
        <w:rFonts w:hint="default"/>
        <w:lang w:val="es-ES" w:eastAsia="en-US" w:bidi="ar-SA"/>
      </w:rPr>
    </w:lvl>
    <w:lvl w:ilvl="3" w:tplc="A500A1E0">
      <w:numFmt w:val="bullet"/>
      <w:lvlText w:val="•"/>
      <w:lvlJc w:val="left"/>
      <w:pPr>
        <w:ind w:left="3494" w:hanging="214"/>
      </w:pPr>
      <w:rPr>
        <w:rFonts w:hint="default"/>
        <w:lang w:val="es-ES" w:eastAsia="en-US" w:bidi="ar-SA"/>
      </w:rPr>
    </w:lvl>
    <w:lvl w:ilvl="4" w:tplc="874868BE">
      <w:numFmt w:val="bullet"/>
      <w:lvlText w:val="•"/>
      <w:lvlJc w:val="left"/>
      <w:pPr>
        <w:ind w:left="4332" w:hanging="214"/>
      </w:pPr>
      <w:rPr>
        <w:rFonts w:hint="default"/>
        <w:lang w:val="es-ES" w:eastAsia="en-US" w:bidi="ar-SA"/>
      </w:rPr>
    </w:lvl>
    <w:lvl w:ilvl="5" w:tplc="B27E0656">
      <w:numFmt w:val="bullet"/>
      <w:lvlText w:val="•"/>
      <w:lvlJc w:val="left"/>
      <w:pPr>
        <w:ind w:left="5170" w:hanging="214"/>
      </w:pPr>
      <w:rPr>
        <w:rFonts w:hint="default"/>
        <w:lang w:val="es-ES" w:eastAsia="en-US" w:bidi="ar-SA"/>
      </w:rPr>
    </w:lvl>
    <w:lvl w:ilvl="6" w:tplc="59521CBC">
      <w:numFmt w:val="bullet"/>
      <w:lvlText w:val="•"/>
      <w:lvlJc w:val="left"/>
      <w:pPr>
        <w:ind w:left="6008" w:hanging="214"/>
      </w:pPr>
      <w:rPr>
        <w:rFonts w:hint="default"/>
        <w:lang w:val="es-ES" w:eastAsia="en-US" w:bidi="ar-SA"/>
      </w:rPr>
    </w:lvl>
    <w:lvl w:ilvl="7" w:tplc="A0267542">
      <w:numFmt w:val="bullet"/>
      <w:lvlText w:val="•"/>
      <w:lvlJc w:val="left"/>
      <w:pPr>
        <w:ind w:left="6846" w:hanging="214"/>
      </w:pPr>
      <w:rPr>
        <w:rFonts w:hint="default"/>
        <w:lang w:val="es-ES" w:eastAsia="en-US" w:bidi="ar-SA"/>
      </w:rPr>
    </w:lvl>
    <w:lvl w:ilvl="8" w:tplc="D9B6D36E">
      <w:numFmt w:val="bullet"/>
      <w:lvlText w:val="•"/>
      <w:lvlJc w:val="left"/>
      <w:pPr>
        <w:ind w:left="7684" w:hanging="214"/>
      </w:pPr>
      <w:rPr>
        <w:rFonts w:hint="default"/>
        <w:lang w:val="es-ES" w:eastAsia="en-US" w:bidi="ar-SA"/>
      </w:rPr>
    </w:lvl>
  </w:abstractNum>
  <w:num w:numId="1" w16cid:durableId="712732189">
    <w:abstractNumId w:val="2"/>
  </w:num>
  <w:num w:numId="2" w16cid:durableId="197201646">
    <w:abstractNumId w:val="15"/>
  </w:num>
  <w:num w:numId="3" w16cid:durableId="1933929769">
    <w:abstractNumId w:val="0"/>
  </w:num>
  <w:num w:numId="4" w16cid:durableId="80685842">
    <w:abstractNumId w:val="7"/>
  </w:num>
  <w:num w:numId="5" w16cid:durableId="556402713">
    <w:abstractNumId w:val="6"/>
  </w:num>
  <w:num w:numId="6" w16cid:durableId="464006851">
    <w:abstractNumId w:val="5"/>
  </w:num>
  <w:num w:numId="7" w16cid:durableId="1388411261">
    <w:abstractNumId w:val="8"/>
  </w:num>
  <w:num w:numId="8" w16cid:durableId="753012465">
    <w:abstractNumId w:val="12"/>
  </w:num>
  <w:num w:numId="9" w16cid:durableId="714473733">
    <w:abstractNumId w:val="11"/>
  </w:num>
  <w:num w:numId="10" w16cid:durableId="1959793525">
    <w:abstractNumId w:val="3"/>
  </w:num>
  <w:num w:numId="11" w16cid:durableId="847521002">
    <w:abstractNumId w:val="18"/>
  </w:num>
  <w:num w:numId="12" w16cid:durableId="415442982">
    <w:abstractNumId w:val="14"/>
  </w:num>
  <w:num w:numId="13" w16cid:durableId="57172085">
    <w:abstractNumId w:val="13"/>
  </w:num>
  <w:num w:numId="14" w16cid:durableId="461534922">
    <w:abstractNumId w:val="4"/>
  </w:num>
  <w:num w:numId="15" w16cid:durableId="205728099">
    <w:abstractNumId w:val="20"/>
  </w:num>
  <w:num w:numId="16" w16cid:durableId="928585602">
    <w:abstractNumId w:val="10"/>
  </w:num>
  <w:num w:numId="17" w16cid:durableId="1384907586">
    <w:abstractNumId w:val="16"/>
  </w:num>
  <w:num w:numId="18" w16cid:durableId="614170211">
    <w:abstractNumId w:val="1"/>
  </w:num>
  <w:num w:numId="19" w16cid:durableId="630476542">
    <w:abstractNumId w:val="17"/>
  </w:num>
  <w:num w:numId="20" w16cid:durableId="2088068420">
    <w:abstractNumId w:val="9"/>
  </w:num>
  <w:num w:numId="21" w16cid:durableId="9094644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40C4"/>
    <w:rsid w:val="00017BC6"/>
    <w:rsid w:val="000276B3"/>
    <w:rsid w:val="00037E7D"/>
    <w:rsid w:val="0004364B"/>
    <w:rsid w:val="000538CE"/>
    <w:rsid w:val="00057815"/>
    <w:rsid w:val="00062A95"/>
    <w:rsid w:val="0006306F"/>
    <w:rsid w:val="0006363F"/>
    <w:rsid w:val="0006510F"/>
    <w:rsid w:val="000665F7"/>
    <w:rsid w:val="00071A88"/>
    <w:rsid w:val="0007569D"/>
    <w:rsid w:val="00084D0E"/>
    <w:rsid w:val="0009157E"/>
    <w:rsid w:val="00095693"/>
    <w:rsid w:val="000A1F22"/>
    <w:rsid w:val="000B0CA4"/>
    <w:rsid w:val="000B3E72"/>
    <w:rsid w:val="000C262E"/>
    <w:rsid w:val="000D1343"/>
    <w:rsid w:val="000D1FF6"/>
    <w:rsid w:val="000E367A"/>
    <w:rsid w:val="00103D2D"/>
    <w:rsid w:val="00104A04"/>
    <w:rsid w:val="00106720"/>
    <w:rsid w:val="00110EA4"/>
    <w:rsid w:val="0011447C"/>
    <w:rsid w:val="00132C6F"/>
    <w:rsid w:val="00133BFD"/>
    <w:rsid w:val="00134E0B"/>
    <w:rsid w:val="00137B81"/>
    <w:rsid w:val="00141D05"/>
    <w:rsid w:val="0015369D"/>
    <w:rsid w:val="0015545B"/>
    <w:rsid w:val="00160043"/>
    <w:rsid w:val="001629C3"/>
    <w:rsid w:val="00177B53"/>
    <w:rsid w:val="00185863"/>
    <w:rsid w:val="001A131D"/>
    <w:rsid w:val="001A77A5"/>
    <w:rsid w:val="001B3DE9"/>
    <w:rsid w:val="001B54DE"/>
    <w:rsid w:val="001C1526"/>
    <w:rsid w:val="001C43F5"/>
    <w:rsid w:val="001D43C5"/>
    <w:rsid w:val="001E07DE"/>
    <w:rsid w:val="001E2AD6"/>
    <w:rsid w:val="00217066"/>
    <w:rsid w:val="0022254F"/>
    <w:rsid w:val="002245C4"/>
    <w:rsid w:val="002261FB"/>
    <w:rsid w:val="0023321B"/>
    <w:rsid w:val="00252A64"/>
    <w:rsid w:val="00255542"/>
    <w:rsid w:val="00256928"/>
    <w:rsid w:val="002607F4"/>
    <w:rsid w:val="0026420A"/>
    <w:rsid w:val="0026661E"/>
    <w:rsid w:val="0026797C"/>
    <w:rsid w:val="00282FA2"/>
    <w:rsid w:val="00290BE0"/>
    <w:rsid w:val="00290DDD"/>
    <w:rsid w:val="00292AC6"/>
    <w:rsid w:val="00297162"/>
    <w:rsid w:val="002A767B"/>
    <w:rsid w:val="002B5B09"/>
    <w:rsid w:val="002C31CB"/>
    <w:rsid w:val="002C4DC7"/>
    <w:rsid w:val="002C5F90"/>
    <w:rsid w:val="002E7B9B"/>
    <w:rsid w:val="002F09EB"/>
    <w:rsid w:val="00300B62"/>
    <w:rsid w:val="0030489C"/>
    <w:rsid w:val="00310E31"/>
    <w:rsid w:val="00316455"/>
    <w:rsid w:val="00324C38"/>
    <w:rsid w:val="00342BE5"/>
    <w:rsid w:val="003537BC"/>
    <w:rsid w:val="00355ED8"/>
    <w:rsid w:val="003570CA"/>
    <w:rsid w:val="00365429"/>
    <w:rsid w:val="0037124B"/>
    <w:rsid w:val="00374452"/>
    <w:rsid w:val="003848ED"/>
    <w:rsid w:val="00390304"/>
    <w:rsid w:val="00397CCA"/>
    <w:rsid w:val="003A067D"/>
    <w:rsid w:val="003A2C32"/>
    <w:rsid w:val="003A3319"/>
    <w:rsid w:val="003A3E58"/>
    <w:rsid w:val="003A4594"/>
    <w:rsid w:val="003C0A20"/>
    <w:rsid w:val="003C2FE4"/>
    <w:rsid w:val="003D107E"/>
    <w:rsid w:val="00404645"/>
    <w:rsid w:val="00410F56"/>
    <w:rsid w:val="004158AC"/>
    <w:rsid w:val="00421F2C"/>
    <w:rsid w:val="004321E2"/>
    <w:rsid w:val="00433940"/>
    <w:rsid w:val="00436E05"/>
    <w:rsid w:val="00446CB7"/>
    <w:rsid w:val="00451D1D"/>
    <w:rsid w:val="00457036"/>
    <w:rsid w:val="00461879"/>
    <w:rsid w:val="00466AA1"/>
    <w:rsid w:val="0048584A"/>
    <w:rsid w:val="004A23BD"/>
    <w:rsid w:val="004A5057"/>
    <w:rsid w:val="004B152B"/>
    <w:rsid w:val="004D7900"/>
    <w:rsid w:val="004E2441"/>
    <w:rsid w:val="004F2080"/>
    <w:rsid w:val="00504EE5"/>
    <w:rsid w:val="0051209A"/>
    <w:rsid w:val="00512E63"/>
    <w:rsid w:val="00517A1D"/>
    <w:rsid w:val="00523497"/>
    <w:rsid w:val="0053696F"/>
    <w:rsid w:val="00542A5D"/>
    <w:rsid w:val="0055679D"/>
    <w:rsid w:val="0057422A"/>
    <w:rsid w:val="00574EC6"/>
    <w:rsid w:val="00594CD9"/>
    <w:rsid w:val="005A5BB7"/>
    <w:rsid w:val="005A5F3B"/>
    <w:rsid w:val="005A7C31"/>
    <w:rsid w:val="005A7CF8"/>
    <w:rsid w:val="005B71ED"/>
    <w:rsid w:val="005C1A96"/>
    <w:rsid w:val="005C2731"/>
    <w:rsid w:val="005C4DDF"/>
    <w:rsid w:val="005C5480"/>
    <w:rsid w:val="005C75C8"/>
    <w:rsid w:val="005E4BBF"/>
    <w:rsid w:val="005F6670"/>
    <w:rsid w:val="006060F7"/>
    <w:rsid w:val="00610249"/>
    <w:rsid w:val="0061097B"/>
    <w:rsid w:val="00611C05"/>
    <w:rsid w:val="006166BF"/>
    <w:rsid w:val="006219CE"/>
    <w:rsid w:val="006224BB"/>
    <w:rsid w:val="006239E5"/>
    <w:rsid w:val="00636261"/>
    <w:rsid w:val="00641C5B"/>
    <w:rsid w:val="0064339E"/>
    <w:rsid w:val="0065062A"/>
    <w:rsid w:val="0066033D"/>
    <w:rsid w:val="00661DBF"/>
    <w:rsid w:val="00663247"/>
    <w:rsid w:val="00664EE0"/>
    <w:rsid w:val="006748B2"/>
    <w:rsid w:val="006759C1"/>
    <w:rsid w:val="00676917"/>
    <w:rsid w:val="006771D2"/>
    <w:rsid w:val="00687B20"/>
    <w:rsid w:val="0069432E"/>
    <w:rsid w:val="006A0DDA"/>
    <w:rsid w:val="006B2A05"/>
    <w:rsid w:val="006C742B"/>
    <w:rsid w:val="006D181E"/>
    <w:rsid w:val="006D3CDA"/>
    <w:rsid w:val="006E24BA"/>
    <w:rsid w:val="00706D54"/>
    <w:rsid w:val="007109FB"/>
    <w:rsid w:val="007125DE"/>
    <w:rsid w:val="00714CC5"/>
    <w:rsid w:val="00717BC1"/>
    <w:rsid w:val="00726A3B"/>
    <w:rsid w:val="0073145D"/>
    <w:rsid w:val="007429F0"/>
    <w:rsid w:val="007541BD"/>
    <w:rsid w:val="00757B36"/>
    <w:rsid w:val="00761BA3"/>
    <w:rsid w:val="007711F0"/>
    <w:rsid w:val="00777937"/>
    <w:rsid w:val="00782170"/>
    <w:rsid w:val="007B653E"/>
    <w:rsid w:val="007D01EB"/>
    <w:rsid w:val="007D0739"/>
    <w:rsid w:val="007D2A15"/>
    <w:rsid w:val="007E3B9A"/>
    <w:rsid w:val="007E7CD6"/>
    <w:rsid w:val="007E7F2B"/>
    <w:rsid w:val="007F2DE1"/>
    <w:rsid w:val="007F3BA6"/>
    <w:rsid w:val="007F52BD"/>
    <w:rsid w:val="00800DB2"/>
    <w:rsid w:val="00813200"/>
    <w:rsid w:val="008174D9"/>
    <w:rsid w:val="00817AE9"/>
    <w:rsid w:val="008341DD"/>
    <w:rsid w:val="00840B9C"/>
    <w:rsid w:val="008423C3"/>
    <w:rsid w:val="008449E8"/>
    <w:rsid w:val="008459F3"/>
    <w:rsid w:val="00845AEE"/>
    <w:rsid w:val="008464AE"/>
    <w:rsid w:val="008529EA"/>
    <w:rsid w:val="00877109"/>
    <w:rsid w:val="00885CE5"/>
    <w:rsid w:val="008B3BDE"/>
    <w:rsid w:val="008B729A"/>
    <w:rsid w:val="008C1DE9"/>
    <w:rsid w:val="008C4969"/>
    <w:rsid w:val="008C620E"/>
    <w:rsid w:val="008D4B31"/>
    <w:rsid w:val="008D747C"/>
    <w:rsid w:val="008E425D"/>
    <w:rsid w:val="009007FE"/>
    <w:rsid w:val="0093109B"/>
    <w:rsid w:val="00937453"/>
    <w:rsid w:val="0094145F"/>
    <w:rsid w:val="00944252"/>
    <w:rsid w:val="00965D7D"/>
    <w:rsid w:val="009745C8"/>
    <w:rsid w:val="00981E83"/>
    <w:rsid w:val="00983626"/>
    <w:rsid w:val="0098792B"/>
    <w:rsid w:val="0099037E"/>
    <w:rsid w:val="00992B3E"/>
    <w:rsid w:val="009B2443"/>
    <w:rsid w:val="009B736E"/>
    <w:rsid w:val="009C0C84"/>
    <w:rsid w:val="009C0D61"/>
    <w:rsid w:val="009C314A"/>
    <w:rsid w:val="009C3288"/>
    <w:rsid w:val="009D25D0"/>
    <w:rsid w:val="009E28CB"/>
    <w:rsid w:val="009E4EAD"/>
    <w:rsid w:val="009E71AC"/>
    <w:rsid w:val="00A01A53"/>
    <w:rsid w:val="00A06DA6"/>
    <w:rsid w:val="00A132A6"/>
    <w:rsid w:val="00A16F80"/>
    <w:rsid w:val="00A40837"/>
    <w:rsid w:val="00A44F80"/>
    <w:rsid w:val="00A466A7"/>
    <w:rsid w:val="00A51316"/>
    <w:rsid w:val="00A51E03"/>
    <w:rsid w:val="00A525EB"/>
    <w:rsid w:val="00A52662"/>
    <w:rsid w:val="00A65642"/>
    <w:rsid w:val="00A70E24"/>
    <w:rsid w:val="00A75D51"/>
    <w:rsid w:val="00A77007"/>
    <w:rsid w:val="00A770DB"/>
    <w:rsid w:val="00A84E32"/>
    <w:rsid w:val="00A922D5"/>
    <w:rsid w:val="00AA21EE"/>
    <w:rsid w:val="00AB0B15"/>
    <w:rsid w:val="00AC6CBE"/>
    <w:rsid w:val="00AD564B"/>
    <w:rsid w:val="00AE57C2"/>
    <w:rsid w:val="00AF09C5"/>
    <w:rsid w:val="00AF18CA"/>
    <w:rsid w:val="00AF4490"/>
    <w:rsid w:val="00AF5D8D"/>
    <w:rsid w:val="00AF6FFA"/>
    <w:rsid w:val="00B04F41"/>
    <w:rsid w:val="00B05132"/>
    <w:rsid w:val="00B07C4C"/>
    <w:rsid w:val="00B30D6A"/>
    <w:rsid w:val="00B3468A"/>
    <w:rsid w:val="00B36F26"/>
    <w:rsid w:val="00B4329D"/>
    <w:rsid w:val="00B77FCB"/>
    <w:rsid w:val="00B8180F"/>
    <w:rsid w:val="00BA55D6"/>
    <w:rsid w:val="00BC2A13"/>
    <w:rsid w:val="00BC3F5E"/>
    <w:rsid w:val="00BC757F"/>
    <w:rsid w:val="00BD2546"/>
    <w:rsid w:val="00BE4B28"/>
    <w:rsid w:val="00BE5318"/>
    <w:rsid w:val="00BF3CC2"/>
    <w:rsid w:val="00C05436"/>
    <w:rsid w:val="00C07676"/>
    <w:rsid w:val="00C07F07"/>
    <w:rsid w:val="00C11B6D"/>
    <w:rsid w:val="00C16072"/>
    <w:rsid w:val="00C17A48"/>
    <w:rsid w:val="00C26513"/>
    <w:rsid w:val="00C4444A"/>
    <w:rsid w:val="00C5186C"/>
    <w:rsid w:val="00C74D79"/>
    <w:rsid w:val="00CA0A4D"/>
    <w:rsid w:val="00CA5CD1"/>
    <w:rsid w:val="00CB435B"/>
    <w:rsid w:val="00CB6F08"/>
    <w:rsid w:val="00CB71C7"/>
    <w:rsid w:val="00CC0CC1"/>
    <w:rsid w:val="00CC52FE"/>
    <w:rsid w:val="00CC7152"/>
    <w:rsid w:val="00CD422A"/>
    <w:rsid w:val="00CD61DB"/>
    <w:rsid w:val="00CD631F"/>
    <w:rsid w:val="00CE2C22"/>
    <w:rsid w:val="00CE4D25"/>
    <w:rsid w:val="00CF2064"/>
    <w:rsid w:val="00D06AC7"/>
    <w:rsid w:val="00D11F8D"/>
    <w:rsid w:val="00D1556C"/>
    <w:rsid w:val="00D16CCD"/>
    <w:rsid w:val="00D16E9E"/>
    <w:rsid w:val="00D26FBC"/>
    <w:rsid w:val="00D27A36"/>
    <w:rsid w:val="00D31E6F"/>
    <w:rsid w:val="00D34D20"/>
    <w:rsid w:val="00D376B8"/>
    <w:rsid w:val="00D37A0D"/>
    <w:rsid w:val="00D41048"/>
    <w:rsid w:val="00D46E66"/>
    <w:rsid w:val="00D51D25"/>
    <w:rsid w:val="00D62EAD"/>
    <w:rsid w:val="00D734AD"/>
    <w:rsid w:val="00D80D05"/>
    <w:rsid w:val="00D94B43"/>
    <w:rsid w:val="00DA49D3"/>
    <w:rsid w:val="00DB0F16"/>
    <w:rsid w:val="00DC1C05"/>
    <w:rsid w:val="00DD1142"/>
    <w:rsid w:val="00DE0604"/>
    <w:rsid w:val="00DE3C24"/>
    <w:rsid w:val="00DF02B8"/>
    <w:rsid w:val="00E0499B"/>
    <w:rsid w:val="00E21971"/>
    <w:rsid w:val="00E22DA2"/>
    <w:rsid w:val="00E315E8"/>
    <w:rsid w:val="00E35C38"/>
    <w:rsid w:val="00E4387F"/>
    <w:rsid w:val="00E46283"/>
    <w:rsid w:val="00E64016"/>
    <w:rsid w:val="00E75F4E"/>
    <w:rsid w:val="00E854B7"/>
    <w:rsid w:val="00E86AF7"/>
    <w:rsid w:val="00E90A66"/>
    <w:rsid w:val="00E96BB2"/>
    <w:rsid w:val="00E97EBE"/>
    <w:rsid w:val="00EA4BE4"/>
    <w:rsid w:val="00EA75BF"/>
    <w:rsid w:val="00EB6FC6"/>
    <w:rsid w:val="00EC19F7"/>
    <w:rsid w:val="00EC691E"/>
    <w:rsid w:val="00EC73C1"/>
    <w:rsid w:val="00ED00FC"/>
    <w:rsid w:val="00ED2680"/>
    <w:rsid w:val="00EF277E"/>
    <w:rsid w:val="00EF372D"/>
    <w:rsid w:val="00F02359"/>
    <w:rsid w:val="00F02743"/>
    <w:rsid w:val="00F12F5C"/>
    <w:rsid w:val="00F20C69"/>
    <w:rsid w:val="00F210AD"/>
    <w:rsid w:val="00F2312A"/>
    <w:rsid w:val="00F25B4C"/>
    <w:rsid w:val="00F338F9"/>
    <w:rsid w:val="00F5298D"/>
    <w:rsid w:val="00F57796"/>
    <w:rsid w:val="00F779D9"/>
    <w:rsid w:val="00F77D26"/>
    <w:rsid w:val="00F82173"/>
    <w:rsid w:val="00F836AC"/>
    <w:rsid w:val="00F91480"/>
    <w:rsid w:val="00F95C3C"/>
    <w:rsid w:val="00FA1E58"/>
    <w:rsid w:val="00FB6E55"/>
    <w:rsid w:val="00FC2D82"/>
    <w:rsid w:val="00FD46A7"/>
    <w:rsid w:val="00FD4BB7"/>
    <w:rsid w:val="00FD5994"/>
    <w:rsid w:val="00FE0A05"/>
    <w:rsid w:val="00FE28AE"/>
    <w:rsid w:val="00FE4F36"/>
    <w:rsid w:val="2E51EDEB"/>
    <w:rsid w:val="463035D8"/>
    <w:rsid w:val="54C6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styleId="Ttulo2">
    <w:name w:val="heading 2"/>
    <w:basedOn w:val="Normal"/>
    <w:link w:val="Ttulo2Car"/>
    <w:uiPriority w:val="9"/>
    <w:unhideWhenUsed/>
    <w:qFormat/>
    <w:rsid w:val="00446CB7"/>
    <w:pPr>
      <w:widowControl w:val="0"/>
      <w:autoSpaceDE w:val="0"/>
      <w:autoSpaceDN w:val="0"/>
      <w:ind w:left="1327" w:hanging="706"/>
      <w:outlineLvl w:val="1"/>
    </w:pPr>
    <w:rPr>
      <w:rFonts w:ascii="Verdana" w:eastAsia="Verdana" w:hAnsi="Verdana" w:cs="Verdana"/>
      <w:b/>
      <w:bCs/>
      <w:sz w:val="22"/>
      <w:szCs w:val="22"/>
      <w:lang w:val="es-ES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62EA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1"/>
    <w:qFormat/>
    <w:rsid w:val="00757B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Textonotapie">
    <w:name w:val="footnote text"/>
    <w:basedOn w:val="Normal"/>
    <w:link w:val="TextonotapieCar"/>
    <w:uiPriority w:val="99"/>
    <w:unhideWhenUsed/>
    <w:rsid w:val="00F20C69"/>
    <w:pPr>
      <w:widowControl w:val="0"/>
    </w:pPr>
    <w:rPr>
      <w:lang w:val="es-ES_tradnl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20C69"/>
    <w:rPr>
      <w:rFonts w:ascii="Times New Roman" w:eastAsia="Times New Roman" w:hAnsi="Times New Roman" w:cs="Times New Roman"/>
      <w:kern w:val="0"/>
      <w:sz w:val="24"/>
      <w:szCs w:val="24"/>
      <w:lang w:val="es-ES_tradnl" w:eastAsia="es-CO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F20C69"/>
    <w:rPr>
      <w:vertAlign w:val="superscript"/>
    </w:rPr>
  </w:style>
  <w:style w:type="paragraph" w:customStyle="1" w:styleId="Default">
    <w:name w:val="Default"/>
    <w:rsid w:val="00F20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Sinespaciado">
    <w:name w:val="No Spacing"/>
    <w:uiPriority w:val="1"/>
    <w:qFormat/>
    <w:rsid w:val="00B07C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uv3um">
    <w:name w:val="uv3um"/>
    <w:basedOn w:val="Fuentedeprrafopredeter"/>
    <w:rsid w:val="00B30D6A"/>
  </w:style>
  <w:style w:type="paragraph" w:customStyle="1" w:styleId="k3ksmc">
    <w:name w:val="k3ksmc"/>
    <w:basedOn w:val="Normal"/>
    <w:rsid w:val="00B30D6A"/>
    <w:pPr>
      <w:spacing w:before="100" w:beforeAutospacing="1" w:after="100" w:afterAutospacing="1"/>
    </w:pPr>
  </w:style>
  <w:style w:type="character" w:styleId="Fuerte">
    <w:name w:val="Strong"/>
    <w:basedOn w:val="Fuentedeprrafopredeter"/>
    <w:uiPriority w:val="22"/>
    <w:qFormat/>
    <w:rsid w:val="00B30D6A"/>
    <w:rPr>
      <w:b/>
      <w:bCs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95C3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7D01EB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AF18CA"/>
    <w:pPr>
      <w:widowControl w:val="0"/>
      <w:autoSpaceDE w:val="0"/>
      <w:autoSpaceDN w:val="0"/>
    </w:pPr>
    <w:rPr>
      <w:rFonts w:ascii="Verdana" w:eastAsia="Verdana" w:hAnsi="Verdana" w:cs="Verdana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F18CA"/>
    <w:rPr>
      <w:rFonts w:ascii="Verdana" w:eastAsia="Verdana" w:hAnsi="Verdana" w:cs="Verdana"/>
      <w:kern w:val="0"/>
      <w:sz w:val="24"/>
      <w:szCs w:val="24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64EE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64EE0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s-ES"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446CB7"/>
    <w:rPr>
      <w:rFonts w:ascii="Verdana" w:eastAsia="Verdana" w:hAnsi="Verdana" w:cs="Verdana"/>
      <w:b/>
      <w:bCs/>
      <w:kern w:val="0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D62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n">
    <w:name w:val="Revision"/>
    <w:hidden/>
    <w:uiPriority w:val="99"/>
    <w:semiHidden/>
    <w:rsid w:val="009E71AC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E71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E71AC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E71A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71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71AC"/>
    <w:rPr>
      <w:b/>
      <w:bCs/>
      <w:sz w:val="20"/>
      <w:szCs w:val="20"/>
    </w:rPr>
  </w:style>
  <w:style w:type="character" w:customStyle="1" w:styleId="txtstickerweb">
    <w:name w:val="txtstickerweb"/>
    <w:basedOn w:val="Fuentedeprrafopredeter"/>
    <w:rsid w:val="006D181E"/>
  </w:style>
  <w:style w:type="paragraph" w:styleId="NormalWeb">
    <w:name w:val="Normal (Web)"/>
    <w:basedOn w:val="Normal"/>
    <w:uiPriority w:val="99"/>
    <w:unhideWhenUsed/>
    <w:rsid w:val="006D3C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61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2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2689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03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489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65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1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66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884979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7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2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5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77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877701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56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9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4987892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03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0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36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70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939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oriacuartas@presidencia.gov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EFB41-7645-478D-93C4-215519E2E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364</Words>
  <Characters>2034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Dani Ramos Cendales</cp:lastModifiedBy>
  <cp:revision>144</cp:revision>
  <cp:lastPrinted>2025-05-10T00:37:00Z</cp:lastPrinted>
  <dcterms:created xsi:type="dcterms:W3CDTF">2025-10-21T20:22:00Z</dcterms:created>
  <dcterms:modified xsi:type="dcterms:W3CDTF">2026-04-21T22:19:00Z</dcterms:modified>
</cp:coreProperties>
</file>